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FE" w:rsidRDefault="00552800" w:rsidP="00552800">
      <w:pPr>
        <w:jc w:val="center"/>
        <w:rPr>
          <w:rFonts w:ascii="Times New Roman" w:eastAsia="宋体" w:hAnsi="Times New Roman" w:cs="Times New Roman" w:hint="eastAsia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:rsidR="00C61575" w:rsidRPr="007A7A20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="00DA5743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木材化学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》考试大纲</w:t>
      </w:r>
    </w:p>
    <w:p w:rsidR="00552800" w:rsidRPr="007A7A20" w:rsidRDefault="005066E3" w:rsidP="0002680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木材化学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（科目代码：</w:t>
      </w:r>
      <w:r w:rsidR="00AB31FE" w:rsidRPr="00AB31FE">
        <w:rPr>
          <w:rFonts w:ascii="Times New Roman" w:eastAsia="宋体" w:hAnsi="Times New Roman" w:cs="Times New Roman" w:hint="eastAsia"/>
          <w:sz w:val="28"/>
          <w:szCs w:val="32"/>
        </w:rPr>
        <w:t>866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）包含</w:t>
      </w:r>
      <w:r>
        <w:rPr>
          <w:rFonts w:ascii="Times New Roman" w:eastAsia="宋体" w:hAnsi="Times New Roman" w:cs="Times New Roman" w:hint="eastAsia"/>
          <w:sz w:val="28"/>
          <w:szCs w:val="32"/>
        </w:rPr>
        <w:t>木材化学课程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考核内容。本考试大纲对考核内容予以说明。</w:t>
      </w:r>
    </w:p>
    <w:p w:rsidR="00552800" w:rsidRPr="007A7A20" w:rsidRDefault="00552800" w:rsidP="00AB31FE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32"/>
        </w:rPr>
      </w:pP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Ⅰ.</w:t>
      </w: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考查目标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要求考生能够掌握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木材化学</w:t>
      </w:r>
      <w:r w:rsidRPr="007A7A20">
        <w:rPr>
          <w:rFonts w:ascii="Times New Roman" w:eastAsia="宋体" w:hAnsi="Times New Roman" w:cs="Times New Roman"/>
          <w:sz w:val="28"/>
          <w:szCs w:val="32"/>
        </w:rPr>
        <w:t>的相关专业素质和基本能力。具体包括：</w:t>
      </w:r>
    </w:p>
    <w:p w:rsidR="00DA5743" w:rsidRPr="00DA5743" w:rsidRDefault="00552800" w:rsidP="00DA5743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1.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DA5743" w:rsidRPr="00DA5743">
        <w:rPr>
          <w:rFonts w:ascii="Times New Roman" w:eastAsia="宋体" w:hAnsi="Times New Roman" w:cs="Times New Roman" w:hint="eastAsia"/>
          <w:sz w:val="28"/>
          <w:szCs w:val="32"/>
        </w:rPr>
        <w:t>掌握纤维素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、</w:t>
      </w:r>
      <w:r w:rsidR="00DA5743" w:rsidRPr="00DA5743">
        <w:rPr>
          <w:rFonts w:ascii="Times New Roman" w:eastAsia="宋体" w:hAnsi="Times New Roman" w:cs="Times New Roman" w:hint="eastAsia"/>
          <w:sz w:val="28"/>
          <w:szCs w:val="32"/>
        </w:rPr>
        <w:t>木素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、半纤维素</w:t>
      </w:r>
      <w:r w:rsidR="00026801">
        <w:rPr>
          <w:rFonts w:ascii="Times New Roman" w:eastAsia="宋体" w:hAnsi="Times New Roman" w:cs="Times New Roman" w:hint="eastAsia"/>
          <w:sz w:val="28"/>
          <w:szCs w:val="32"/>
        </w:rPr>
        <w:t>的物理、化学结构及性质，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理解</w:t>
      </w:r>
      <w:r w:rsidR="00DA5743" w:rsidRPr="00DA5743">
        <w:rPr>
          <w:rFonts w:ascii="Times New Roman" w:eastAsia="宋体" w:hAnsi="Times New Roman" w:cs="Times New Roman" w:hint="eastAsia"/>
          <w:sz w:val="28"/>
          <w:szCs w:val="32"/>
        </w:rPr>
        <w:t>高分子化合物的结构研究方法；</w:t>
      </w:r>
    </w:p>
    <w:p w:rsidR="00026801" w:rsidRDefault="00DA5743" w:rsidP="00DA5743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2.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DA5743">
        <w:rPr>
          <w:rFonts w:ascii="Times New Roman" w:eastAsia="宋体" w:hAnsi="Times New Roman" w:cs="Times New Roman" w:hint="eastAsia"/>
          <w:sz w:val="28"/>
          <w:szCs w:val="32"/>
        </w:rPr>
        <w:t>掌握</w:t>
      </w:r>
      <w:r w:rsidR="00026801">
        <w:rPr>
          <w:rFonts w:ascii="Times New Roman" w:eastAsia="宋体" w:hAnsi="Times New Roman" w:cs="Times New Roman" w:hint="eastAsia"/>
          <w:sz w:val="28"/>
          <w:szCs w:val="32"/>
        </w:rPr>
        <w:t>木材生物结构与基本性质；</w:t>
      </w:r>
    </w:p>
    <w:p w:rsidR="00DA5743" w:rsidRPr="00DA5743" w:rsidRDefault="00026801" w:rsidP="00DA5743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3. </w:t>
      </w:r>
      <w:r w:rsidR="00DA5743" w:rsidRPr="00DA5743">
        <w:rPr>
          <w:rFonts w:ascii="Times New Roman" w:eastAsia="宋体" w:hAnsi="Times New Roman" w:cs="Times New Roman" w:hint="eastAsia"/>
          <w:sz w:val="28"/>
          <w:szCs w:val="32"/>
        </w:rPr>
        <w:t>植物纤维主要化学成分</w:t>
      </w:r>
      <w:r>
        <w:rPr>
          <w:rFonts w:ascii="Times New Roman" w:eastAsia="宋体" w:hAnsi="Times New Roman" w:cs="Times New Roman" w:hint="eastAsia"/>
          <w:sz w:val="28"/>
          <w:szCs w:val="32"/>
        </w:rPr>
        <w:t>利用及其对木材</w:t>
      </w:r>
      <w:r w:rsidR="00DA5743" w:rsidRPr="00DA5743">
        <w:rPr>
          <w:rFonts w:ascii="Times New Roman" w:eastAsia="宋体" w:hAnsi="Times New Roman" w:cs="Times New Roman" w:hint="eastAsia"/>
          <w:sz w:val="28"/>
          <w:szCs w:val="32"/>
        </w:rPr>
        <w:t>加工利用的影响；</w:t>
      </w:r>
    </w:p>
    <w:p w:rsidR="00552800" w:rsidRPr="00DA5743" w:rsidRDefault="00026801" w:rsidP="00DA5743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4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DA5743" w:rsidRPr="00DA5743">
        <w:rPr>
          <w:rFonts w:ascii="Times New Roman" w:eastAsia="宋体" w:hAnsi="Times New Roman" w:cs="Times New Roman" w:hint="eastAsia"/>
          <w:sz w:val="28"/>
          <w:szCs w:val="32"/>
        </w:rPr>
        <w:t>综合已学知识对生产和生活中的相关问题解释的能力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。</w:t>
      </w:r>
    </w:p>
    <w:p w:rsidR="00552800" w:rsidRPr="007A7A20" w:rsidRDefault="00552800" w:rsidP="00AB31FE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32"/>
        </w:rPr>
      </w:pP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Ⅱ.</w:t>
      </w: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考试形式和试卷结构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一、试卷满分及考试时间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本试卷满分为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1</w:t>
      </w:r>
      <w:r w:rsidR="00B76998">
        <w:rPr>
          <w:rFonts w:ascii="Times New Roman" w:eastAsia="宋体" w:hAnsi="Times New Roman" w:cs="Times New Roman"/>
          <w:sz w:val="28"/>
          <w:szCs w:val="32"/>
        </w:rPr>
        <w:t>5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0</w:t>
      </w:r>
      <w:r w:rsidRPr="007A7A20">
        <w:rPr>
          <w:rFonts w:ascii="Times New Roman" w:eastAsia="宋体" w:hAnsi="Times New Roman" w:cs="Times New Roman"/>
          <w:sz w:val="28"/>
          <w:szCs w:val="32"/>
        </w:rPr>
        <w:t>分，考试时间为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1</w:t>
      </w:r>
      <w:r w:rsidR="00B76998">
        <w:rPr>
          <w:rFonts w:ascii="Times New Roman" w:eastAsia="宋体" w:hAnsi="Times New Roman" w:cs="Times New Roman"/>
          <w:sz w:val="28"/>
          <w:szCs w:val="32"/>
        </w:rPr>
        <w:t>8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0</w:t>
      </w:r>
      <w:r w:rsidRPr="007A7A20">
        <w:rPr>
          <w:rFonts w:ascii="Times New Roman" w:eastAsia="宋体" w:hAnsi="Times New Roman" w:cs="Times New Roman"/>
          <w:sz w:val="28"/>
          <w:szCs w:val="32"/>
        </w:rPr>
        <w:t>分钟。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二、答题方式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答题方式为闭卷、笔试。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三、试卷题型结构</w:t>
      </w:r>
    </w:p>
    <w:p w:rsidR="00552800" w:rsidRPr="007A7A20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1.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7A7A20">
        <w:rPr>
          <w:rFonts w:ascii="Times New Roman" w:eastAsia="宋体" w:hAnsi="Times New Roman" w:cs="Times New Roman"/>
          <w:sz w:val="28"/>
          <w:szCs w:val="32"/>
        </w:rPr>
        <w:t>名词解释，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20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~</w:t>
      </w:r>
      <w:r w:rsidR="00B76998">
        <w:rPr>
          <w:rFonts w:ascii="Times New Roman" w:eastAsia="宋体" w:hAnsi="Times New Roman" w:cs="Times New Roman"/>
          <w:sz w:val="28"/>
          <w:szCs w:val="32"/>
        </w:rPr>
        <w:t>30</w:t>
      </w:r>
      <w:r w:rsidRPr="007A7A20">
        <w:rPr>
          <w:rFonts w:ascii="Times New Roman" w:eastAsia="宋体" w:hAnsi="Times New Roman" w:cs="Times New Roman"/>
          <w:sz w:val="28"/>
          <w:szCs w:val="32"/>
        </w:rPr>
        <w:t>分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B76998" w:rsidRDefault="00552800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2.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填空题</w:t>
      </w:r>
      <w:r w:rsidR="00B76998">
        <w:rPr>
          <w:rFonts w:ascii="Times New Roman" w:eastAsia="宋体" w:hAnsi="Times New Roman" w:cs="Times New Roman"/>
          <w:sz w:val="28"/>
          <w:szCs w:val="32"/>
        </w:rPr>
        <w:t>，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20~30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分</w:t>
      </w:r>
      <w:r w:rsidR="00B76998">
        <w:rPr>
          <w:rFonts w:ascii="Times New Roman" w:eastAsia="宋体" w:hAnsi="Times New Roman" w:cs="Times New Roman"/>
          <w:sz w:val="28"/>
          <w:szCs w:val="32"/>
        </w:rPr>
        <w:t>；</w:t>
      </w:r>
    </w:p>
    <w:p w:rsidR="00B76998" w:rsidRDefault="00B76998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3. </w:t>
      </w:r>
      <w:r>
        <w:rPr>
          <w:rFonts w:ascii="Times New Roman" w:eastAsia="宋体" w:hAnsi="Times New Roman" w:cs="Times New Roman" w:hint="eastAsia"/>
          <w:sz w:val="28"/>
          <w:szCs w:val="32"/>
        </w:rPr>
        <w:t>判断题</w:t>
      </w:r>
      <w:r>
        <w:rPr>
          <w:rFonts w:ascii="Times New Roman" w:eastAsia="宋体" w:hAnsi="Times New Roman" w:cs="Times New Roman"/>
          <w:sz w:val="28"/>
          <w:szCs w:val="32"/>
        </w:rPr>
        <w:t>，</w:t>
      </w:r>
      <w:r>
        <w:rPr>
          <w:rFonts w:ascii="Times New Roman" w:eastAsia="宋体" w:hAnsi="Times New Roman" w:cs="Times New Roman" w:hint="eastAsia"/>
          <w:sz w:val="28"/>
          <w:szCs w:val="32"/>
        </w:rPr>
        <w:t>20</w:t>
      </w:r>
      <w:r>
        <w:rPr>
          <w:rFonts w:ascii="Times New Roman" w:eastAsia="宋体" w:hAnsi="Times New Roman" w:cs="Times New Roman"/>
          <w:sz w:val="28"/>
          <w:szCs w:val="32"/>
        </w:rPr>
        <w:t>~30</w:t>
      </w:r>
      <w:r>
        <w:rPr>
          <w:rFonts w:ascii="Times New Roman" w:eastAsia="宋体" w:hAnsi="Times New Roman" w:cs="Times New Roman" w:hint="eastAsia"/>
          <w:sz w:val="28"/>
          <w:szCs w:val="32"/>
        </w:rPr>
        <w:t>分</w:t>
      </w:r>
      <w:r w:rsidR="005066E3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552800" w:rsidRPr="007A7A20" w:rsidRDefault="00B76998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lastRenderedPageBreak/>
        <w:t>4.</w:t>
      </w:r>
      <w:r w:rsidR="007719D5">
        <w:rPr>
          <w:rFonts w:ascii="Times New Roman" w:eastAsia="宋体" w:hAnsi="Times New Roman" w:cs="Times New Roman" w:hint="eastAsia"/>
          <w:sz w:val="28"/>
          <w:szCs w:val="32"/>
        </w:rPr>
        <w:t xml:space="preserve"> 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简答题，</w:t>
      </w:r>
      <w:r w:rsidR="007719D5">
        <w:rPr>
          <w:rFonts w:ascii="Times New Roman" w:eastAsia="宋体" w:hAnsi="Times New Roman" w:cs="Times New Roman" w:hint="eastAsia"/>
          <w:sz w:val="28"/>
          <w:szCs w:val="32"/>
        </w:rPr>
        <w:t>30</w:t>
      </w:r>
      <w:r>
        <w:rPr>
          <w:rFonts w:ascii="Times New Roman" w:eastAsia="宋体" w:hAnsi="Times New Roman" w:cs="Times New Roman" w:hint="eastAsia"/>
          <w:sz w:val="28"/>
          <w:szCs w:val="32"/>
        </w:rPr>
        <w:t>~50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分</w:t>
      </w:r>
      <w:r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552800" w:rsidRPr="007A7A20" w:rsidRDefault="007719D5" w:rsidP="00552800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5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论述题，</w:t>
      </w:r>
      <w:r>
        <w:rPr>
          <w:rFonts w:ascii="Times New Roman" w:eastAsia="宋体" w:hAnsi="Times New Roman" w:cs="Times New Roman" w:hint="eastAsia"/>
          <w:sz w:val="28"/>
          <w:szCs w:val="32"/>
        </w:rPr>
        <w:t>4</w:t>
      </w:r>
      <w:r w:rsidR="00DA5743">
        <w:rPr>
          <w:rFonts w:ascii="Times New Roman" w:eastAsia="宋体" w:hAnsi="Times New Roman" w:cs="Times New Roman" w:hint="eastAsia"/>
          <w:sz w:val="28"/>
          <w:szCs w:val="32"/>
        </w:rPr>
        <w:t>0</w:t>
      </w:r>
      <w:r w:rsidR="00B76998">
        <w:rPr>
          <w:rFonts w:ascii="Times New Roman" w:eastAsia="宋体" w:hAnsi="Times New Roman" w:cs="Times New Roman"/>
          <w:sz w:val="28"/>
          <w:szCs w:val="32"/>
        </w:rPr>
        <w:t>~70</w:t>
      </w:r>
      <w:r w:rsidR="00552800" w:rsidRPr="007A7A20">
        <w:rPr>
          <w:rFonts w:ascii="Times New Roman" w:eastAsia="宋体" w:hAnsi="Times New Roman" w:cs="Times New Roman"/>
          <w:sz w:val="28"/>
          <w:szCs w:val="32"/>
        </w:rPr>
        <w:t>分。</w:t>
      </w:r>
    </w:p>
    <w:p w:rsidR="00552800" w:rsidRPr="007A7A20" w:rsidRDefault="00552800" w:rsidP="00AB31FE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32"/>
        </w:rPr>
      </w:pP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Ⅲ.</w:t>
      </w: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考查内容</w:t>
      </w:r>
    </w:p>
    <w:p w:rsidR="00552800" w:rsidRPr="007719D5" w:rsidRDefault="00552800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/>
          <w:sz w:val="28"/>
          <w:szCs w:val="32"/>
        </w:rPr>
        <w:t>一、</w:t>
      </w:r>
      <w:r w:rsidR="0024441C" w:rsidRPr="007719D5">
        <w:rPr>
          <w:rFonts w:ascii="Times New Roman" w:eastAsia="宋体" w:hAnsi="Times New Roman" w:cs="Times New Roman"/>
          <w:sz w:val="28"/>
          <w:szCs w:val="32"/>
        </w:rPr>
        <w:t>木材</w:t>
      </w:r>
      <w:r w:rsidR="00B76998" w:rsidRPr="007719D5">
        <w:rPr>
          <w:rFonts w:ascii="Times New Roman" w:eastAsia="宋体" w:hAnsi="Times New Roman" w:cs="Times New Roman" w:hint="eastAsia"/>
          <w:sz w:val="28"/>
          <w:szCs w:val="32"/>
        </w:rPr>
        <w:t>构造</w:t>
      </w:r>
      <w:r w:rsidR="00B76998" w:rsidRPr="007719D5">
        <w:rPr>
          <w:rFonts w:ascii="Times New Roman" w:eastAsia="宋体" w:hAnsi="Times New Roman" w:cs="Times New Roman"/>
          <w:sz w:val="28"/>
          <w:szCs w:val="32"/>
        </w:rPr>
        <w:t>与组成</w:t>
      </w:r>
    </w:p>
    <w:p w:rsidR="008F1E91" w:rsidRPr="007719D5" w:rsidRDefault="00552800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/>
          <w:sz w:val="28"/>
          <w:szCs w:val="32"/>
        </w:rPr>
        <w:t>1.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我国木质资源的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>概况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8F1E91" w:rsidRPr="007719D5" w:rsidRDefault="008F1E91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 w:hint="eastAsia"/>
          <w:sz w:val="28"/>
          <w:szCs w:val="32"/>
        </w:rPr>
        <w:t>2.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树木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>生长及木材形成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8F1E91" w:rsidRPr="007719D5" w:rsidRDefault="008F1E91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 w:hint="eastAsia"/>
          <w:sz w:val="28"/>
          <w:szCs w:val="32"/>
        </w:rPr>
        <w:t>3.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木材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>宏观构造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8F1E91" w:rsidRPr="007719D5" w:rsidRDefault="008F1E91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 w:hint="eastAsia"/>
          <w:sz w:val="28"/>
          <w:szCs w:val="32"/>
        </w:rPr>
        <w:t>4.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木材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>细胞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552800" w:rsidRPr="007719D5" w:rsidRDefault="008F1E91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 w:hint="eastAsia"/>
          <w:sz w:val="28"/>
          <w:szCs w:val="32"/>
        </w:rPr>
        <w:t>5.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木材</w:t>
      </w:r>
      <w:r w:rsidR="00B4283F" w:rsidRPr="007719D5">
        <w:rPr>
          <w:rFonts w:ascii="Times New Roman" w:eastAsia="宋体" w:hAnsi="Times New Roman" w:cs="Times New Roman"/>
          <w:sz w:val="28"/>
          <w:szCs w:val="32"/>
        </w:rPr>
        <w:t>显微构造</w:t>
      </w:r>
      <w:r w:rsidR="00B4283F"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B4283F" w:rsidRPr="007719D5" w:rsidRDefault="00B4283F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 w:hint="eastAsia"/>
          <w:sz w:val="28"/>
          <w:szCs w:val="32"/>
        </w:rPr>
        <w:t xml:space="preserve">6. </w:t>
      </w:r>
      <w:r w:rsidRPr="007719D5">
        <w:rPr>
          <w:rFonts w:ascii="Times New Roman" w:eastAsia="宋体" w:hAnsi="Times New Roman" w:cs="Times New Roman" w:hint="eastAsia"/>
          <w:sz w:val="28"/>
          <w:szCs w:val="32"/>
        </w:rPr>
        <w:t>植物纤维的分类</w:t>
      </w:r>
      <w:r w:rsidR="005066E3" w:rsidRPr="007719D5">
        <w:rPr>
          <w:rFonts w:ascii="Times New Roman" w:eastAsia="宋体" w:hAnsi="Times New Roman" w:cs="Times New Roman" w:hint="eastAsia"/>
          <w:sz w:val="28"/>
          <w:szCs w:val="32"/>
        </w:rPr>
        <w:t>与形态参数</w:t>
      </w:r>
      <w:r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B4283F" w:rsidRPr="007719D5" w:rsidRDefault="00B4283F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 w:hint="eastAsia"/>
          <w:sz w:val="28"/>
          <w:szCs w:val="32"/>
        </w:rPr>
        <w:t xml:space="preserve">7. </w:t>
      </w:r>
      <w:r w:rsidRPr="007719D5">
        <w:rPr>
          <w:rFonts w:ascii="Times New Roman" w:eastAsia="宋体" w:hAnsi="Times New Roman" w:cs="Times New Roman"/>
          <w:sz w:val="28"/>
          <w:szCs w:val="32"/>
        </w:rPr>
        <w:t>植物纤维原料化学组成；</w:t>
      </w:r>
    </w:p>
    <w:p w:rsidR="008F1E91" w:rsidRPr="007719D5" w:rsidRDefault="00B4283F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/>
          <w:sz w:val="28"/>
          <w:szCs w:val="32"/>
        </w:rPr>
        <w:t>8.</w:t>
      </w:r>
      <w:r w:rsidR="008F1E91" w:rsidRPr="007719D5">
        <w:rPr>
          <w:rFonts w:hint="eastAsia"/>
        </w:rPr>
        <w:t xml:space="preserve"> </w:t>
      </w:r>
      <w:r w:rsidR="008F1E91" w:rsidRPr="007719D5">
        <w:rPr>
          <w:rFonts w:ascii="Times New Roman" w:eastAsia="宋体" w:hAnsi="Times New Roman" w:cs="Times New Roman" w:hint="eastAsia"/>
          <w:sz w:val="28"/>
          <w:szCs w:val="32"/>
        </w:rPr>
        <w:t>植物纤维主要化学成份在细胞壁中的分布。</w:t>
      </w:r>
    </w:p>
    <w:p w:rsidR="00552800" w:rsidRPr="007719D5" w:rsidRDefault="00552800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/>
          <w:sz w:val="28"/>
          <w:szCs w:val="32"/>
        </w:rPr>
        <w:t>二、</w:t>
      </w:r>
      <w:r w:rsidR="006506A4" w:rsidRPr="007719D5">
        <w:rPr>
          <w:rFonts w:ascii="Times New Roman" w:eastAsia="宋体" w:hAnsi="Times New Roman" w:cs="Times New Roman" w:hint="eastAsia"/>
          <w:sz w:val="28"/>
          <w:szCs w:val="32"/>
        </w:rPr>
        <w:t>木素</w:t>
      </w:r>
    </w:p>
    <w:p w:rsidR="00FF5EA1" w:rsidRPr="007719D5" w:rsidRDefault="00552800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719D5">
        <w:rPr>
          <w:rFonts w:ascii="Times New Roman" w:eastAsia="宋体" w:hAnsi="Times New Roman" w:cs="Times New Roman"/>
          <w:sz w:val="28"/>
          <w:szCs w:val="32"/>
        </w:rPr>
        <w:t>1.</w:t>
      </w:r>
      <w:r w:rsidR="00662DF4" w:rsidRPr="007719D5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E34948" w:rsidRPr="007719D5">
        <w:rPr>
          <w:rFonts w:ascii="Times New Roman" w:eastAsia="宋体" w:hAnsi="Times New Roman" w:cs="Times New Roman" w:hint="eastAsia"/>
          <w:sz w:val="28"/>
          <w:szCs w:val="32"/>
        </w:rPr>
        <w:t>木素</w:t>
      </w:r>
      <w:r w:rsidR="00AF32B8" w:rsidRPr="007719D5">
        <w:rPr>
          <w:rFonts w:ascii="Times New Roman" w:eastAsia="宋体" w:hAnsi="Times New Roman" w:cs="Times New Roman" w:hint="eastAsia"/>
          <w:sz w:val="28"/>
          <w:szCs w:val="32"/>
        </w:rPr>
        <w:t>分布</w:t>
      </w:r>
      <w:r w:rsidR="001A0E26" w:rsidRPr="007719D5">
        <w:rPr>
          <w:rFonts w:ascii="Times New Roman" w:eastAsia="宋体" w:hAnsi="Times New Roman" w:cs="Times New Roman" w:hint="eastAsia"/>
          <w:sz w:val="28"/>
          <w:szCs w:val="32"/>
        </w:rPr>
        <w:t>、分类</w:t>
      </w:r>
      <w:r w:rsidR="00AF32B8" w:rsidRPr="007719D5">
        <w:rPr>
          <w:rFonts w:ascii="Times New Roman" w:eastAsia="宋体" w:hAnsi="Times New Roman" w:cs="Times New Roman" w:hint="eastAsia"/>
          <w:sz w:val="28"/>
          <w:szCs w:val="32"/>
        </w:rPr>
        <w:t>及</w:t>
      </w:r>
      <w:r w:rsidR="00E34948" w:rsidRPr="007719D5">
        <w:rPr>
          <w:rFonts w:ascii="Times New Roman" w:eastAsia="宋体" w:hAnsi="Times New Roman" w:cs="Times New Roman" w:hint="eastAsia"/>
          <w:sz w:val="28"/>
          <w:szCs w:val="32"/>
        </w:rPr>
        <w:t>生物合成</w:t>
      </w:r>
      <w:r w:rsidR="00FF5EA1" w:rsidRPr="007719D5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FF5EA1" w:rsidRDefault="00FF5EA1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2.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FF5EA1">
        <w:rPr>
          <w:rFonts w:ascii="Times New Roman" w:eastAsia="宋体" w:hAnsi="Times New Roman" w:cs="Times New Roman" w:hint="eastAsia"/>
          <w:sz w:val="28"/>
          <w:szCs w:val="32"/>
        </w:rPr>
        <w:t>木素分离</w:t>
      </w:r>
      <w:r w:rsidR="001A0E26">
        <w:rPr>
          <w:rFonts w:ascii="Times New Roman" w:eastAsia="宋体" w:hAnsi="Times New Roman" w:cs="Times New Roman" w:hint="eastAsia"/>
          <w:sz w:val="28"/>
          <w:szCs w:val="32"/>
        </w:rPr>
        <w:t>与精制</w:t>
      </w:r>
      <w:r w:rsidRPr="00FF5EA1">
        <w:rPr>
          <w:rFonts w:ascii="Times New Roman" w:eastAsia="宋体" w:hAnsi="Times New Roman" w:cs="Times New Roman"/>
          <w:sz w:val="28"/>
          <w:szCs w:val="32"/>
        </w:rPr>
        <w:t>；</w:t>
      </w:r>
    </w:p>
    <w:p w:rsidR="001A0E26" w:rsidRDefault="00FF5EA1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3.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FF5EA1">
        <w:rPr>
          <w:rFonts w:ascii="Times New Roman" w:eastAsia="宋体" w:hAnsi="Times New Roman" w:cs="Times New Roman"/>
          <w:sz w:val="28"/>
          <w:szCs w:val="32"/>
        </w:rPr>
        <w:t>木素</w:t>
      </w:r>
      <w:r w:rsidR="001A0E26">
        <w:rPr>
          <w:rFonts w:ascii="Times New Roman" w:eastAsia="宋体" w:hAnsi="Times New Roman" w:cs="Times New Roman"/>
          <w:sz w:val="28"/>
          <w:szCs w:val="32"/>
        </w:rPr>
        <w:t>的定量方法</w:t>
      </w:r>
    </w:p>
    <w:p w:rsidR="00FF5EA1" w:rsidRDefault="001A0E2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4. </w:t>
      </w:r>
      <w:r>
        <w:rPr>
          <w:rFonts w:ascii="Times New Roman" w:eastAsia="宋体" w:hAnsi="Times New Roman" w:cs="Times New Roman" w:hint="eastAsia"/>
          <w:sz w:val="28"/>
          <w:szCs w:val="32"/>
        </w:rPr>
        <w:t>木素的</w:t>
      </w:r>
      <w:r w:rsidR="00FF5EA1" w:rsidRPr="00FF5EA1">
        <w:rPr>
          <w:rFonts w:ascii="Times New Roman" w:eastAsia="宋体" w:hAnsi="Times New Roman" w:cs="Times New Roman"/>
          <w:sz w:val="28"/>
          <w:szCs w:val="32"/>
        </w:rPr>
        <w:t>化学结构</w:t>
      </w:r>
      <w:r w:rsidR="00FF5EA1">
        <w:rPr>
          <w:rFonts w:ascii="Times New Roman" w:eastAsia="宋体" w:hAnsi="Times New Roman" w:cs="Times New Roman" w:hint="eastAsia"/>
          <w:sz w:val="28"/>
          <w:szCs w:val="32"/>
        </w:rPr>
        <w:t>及其研究方法</w:t>
      </w:r>
      <w:r w:rsidR="00FF5EA1" w:rsidRPr="00FF5EA1">
        <w:rPr>
          <w:rFonts w:ascii="Times New Roman" w:eastAsia="宋体" w:hAnsi="Times New Roman" w:cs="Times New Roman"/>
          <w:sz w:val="28"/>
          <w:szCs w:val="32"/>
        </w:rPr>
        <w:t>；</w:t>
      </w:r>
    </w:p>
    <w:p w:rsidR="00FF5EA1" w:rsidRDefault="001A0E2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5</w:t>
      </w:r>
      <w:r w:rsidR="00FF5EA1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662DF4">
        <w:rPr>
          <w:rFonts w:ascii="Times New Roman" w:eastAsia="宋体" w:hAnsi="Times New Roman" w:cs="Times New Roman"/>
          <w:sz w:val="28"/>
          <w:szCs w:val="32"/>
        </w:rPr>
        <w:t xml:space="preserve"> </w:t>
      </w:r>
      <w:r>
        <w:rPr>
          <w:rFonts w:ascii="Times New Roman" w:eastAsia="宋体" w:hAnsi="Times New Roman" w:cs="Times New Roman"/>
          <w:sz w:val="28"/>
          <w:szCs w:val="32"/>
        </w:rPr>
        <w:t>木</w:t>
      </w:r>
      <w:r w:rsidR="00F47D5C" w:rsidRPr="00FF5EA1">
        <w:rPr>
          <w:rFonts w:ascii="Times New Roman" w:eastAsia="宋体" w:hAnsi="Times New Roman" w:cs="Times New Roman"/>
          <w:sz w:val="28"/>
          <w:szCs w:val="32"/>
        </w:rPr>
        <w:t>素的物理性质；</w:t>
      </w:r>
    </w:p>
    <w:p w:rsidR="00FF5EA1" w:rsidRDefault="001A0E2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6</w:t>
      </w:r>
      <w:r w:rsidR="00FF5EA1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F47D5C">
        <w:rPr>
          <w:rFonts w:ascii="Times New Roman" w:eastAsia="宋体" w:hAnsi="Times New Roman" w:cs="Times New Roman"/>
          <w:sz w:val="28"/>
          <w:szCs w:val="32"/>
        </w:rPr>
        <w:t xml:space="preserve"> </w:t>
      </w:r>
      <w:r>
        <w:rPr>
          <w:rFonts w:ascii="Times New Roman" w:eastAsia="宋体" w:hAnsi="Times New Roman" w:cs="Times New Roman"/>
          <w:sz w:val="28"/>
          <w:szCs w:val="32"/>
        </w:rPr>
        <w:t>木</w:t>
      </w:r>
      <w:r w:rsidR="00F47D5C" w:rsidRPr="00FF5EA1">
        <w:rPr>
          <w:rFonts w:ascii="Times New Roman" w:eastAsia="宋体" w:hAnsi="Times New Roman" w:cs="Times New Roman"/>
          <w:sz w:val="28"/>
          <w:szCs w:val="32"/>
        </w:rPr>
        <w:t>素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的</w:t>
      </w:r>
      <w:r w:rsidR="00F47D5C" w:rsidRPr="00FF5EA1">
        <w:rPr>
          <w:rFonts w:ascii="Times New Roman" w:eastAsia="宋体" w:hAnsi="Times New Roman" w:cs="Times New Roman"/>
          <w:sz w:val="28"/>
          <w:szCs w:val="32"/>
        </w:rPr>
        <w:t>化学</w:t>
      </w:r>
      <w:r>
        <w:rPr>
          <w:rFonts w:ascii="Times New Roman" w:eastAsia="宋体" w:hAnsi="Times New Roman" w:cs="Times New Roman" w:hint="eastAsia"/>
          <w:sz w:val="28"/>
          <w:szCs w:val="32"/>
        </w:rPr>
        <w:t>反应</w:t>
      </w:r>
      <w:r w:rsidR="00F47D5C" w:rsidRPr="00FF5EA1">
        <w:rPr>
          <w:rFonts w:ascii="Times New Roman" w:eastAsia="宋体" w:hAnsi="Times New Roman" w:cs="Times New Roman"/>
          <w:sz w:val="28"/>
          <w:szCs w:val="32"/>
        </w:rPr>
        <w:t>；</w:t>
      </w:r>
    </w:p>
    <w:p w:rsidR="00552800" w:rsidRDefault="001A0E2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7</w:t>
      </w:r>
      <w:r w:rsidR="00FF5EA1">
        <w:rPr>
          <w:rFonts w:ascii="Times New Roman" w:eastAsia="宋体" w:hAnsi="Times New Roman" w:cs="Times New Roman" w:hint="eastAsia"/>
          <w:sz w:val="28"/>
          <w:szCs w:val="32"/>
        </w:rPr>
        <w:t>.</w:t>
      </w:r>
      <w:r>
        <w:rPr>
          <w:rFonts w:ascii="Times New Roman" w:eastAsia="宋体" w:hAnsi="Times New Roman" w:cs="Times New Roman" w:hint="eastAsia"/>
          <w:sz w:val="28"/>
          <w:szCs w:val="32"/>
        </w:rPr>
        <w:t xml:space="preserve"> </w:t>
      </w:r>
      <w:r>
        <w:rPr>
          <w:rFonts w:ascii="Times New Roman" w:eastAsia="宋体" w:hAnsi="Times New Roman" w:cs="Times New Roman"/>
          <w:sz w:val="28"/>
          <w:szCs w:val="32"/>
        </w:rPr>
        <w:t>木</w:t>
      </w:r>
      <w:r w:rsidR="00FF5EA1" w:rsidRPr="00FF5EA1">
        <w:rPr>
          <w:rFonts w:ascii="Times New Roman" w:eastAsia="宋体" w:hAnsi="Times New Roman" w:cs="Times New Roman"/>
          <w:sz w:val="28"/>
          <w:szCs w:val="32"/>
        </w:rPr>
        <w:t>素</w:t>
      </w:r>
      <w:r>
        <w:rPr>
          <w:rFonts w:ascii="Times New Roman" w:eastAsia="宋体" w:hAnsi="Times New Roman" w:cs="Times New Roman"/>
          <w:sz w:val="28"/>
          <w:szCs w:val="32"/>
        </w:rPr>
        <w:t>改性及其利用。</w:t>
      </w:r>
    </w:p>
    <w:p w:rsidR="00FF5EA1" w:rsidRDefault="00FF5EA1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三、</w:t>
      </w:r>
      <w:r w:rsidR="00E83266">
        <w:rPr>
          <w:rFonts w:ascii="Times New Roman" w:eastAsia="宋体" w:hAnsi="Times New Roman" w:cs="Times New Roman" w:hint="eastAsia"/>
          <w:sz w:val="28"/>
          <w:szCs w:val="32"/>
        </w:rPr>
        <w:t>纤维素</w:t>
      </w:r>
    </w:p>
    <w:p w:rsidR="00E83266" w:rsidRDefault="00E34948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1.</w:t>
      </w:r>
      <w:r w:rsidR="00662DF4" w:rsidRPr="00662DF4">
        <w:rPr>
          <w:rFonts w:hint="eastAsia"/>
        </w:rPr>
        <w:t xml:space="preserve"> </w:t>
      </w:r>
      <w:r w:rsidR="00605E2E" w:rsidRPr="00662DF4">
        <w:rPr>
          <w:rFonts w:ascii="Times New Roman" w:eastAsia="宋体" w:hAnsi="Times New Roman" w:cs="Times New Roman" w:hint="eastAsia"/>
          <w:sz w:val="28"/>
          <w:szCs w:val="32"/>
        </w:rPr>
        <w:t>纤维素的结构</w:t>
      </w:r>
      <w:r w:rsidR="00605E2E">
        <w:rPr>
          <w:rFonts w:ascii="Times New Roman" w:eastAsia="宋体" w:hAnsi="Times New Roman" w:cs="Times New Roman" w:hint="eastAsia"/>
          <w:sz w:val="28"/>
          <w:szCs w:val="32"/>
        </w:rPr>
        <w:t>；</w:t>
      </w:r>
      <w:r w:rsidR="00605E2E">
        <w:rPr>
          <w:rFonts w:ascii="Times New Roman" w:eastAsia="宋体" w:hAnsi="Times New Roman" w:cs="Times New Roman"/>
          <w:sz w:val="28"/>
          <w:szCs w:val="32"/>
        </w:rPr>
        <w:t xml:space="preserve"> </w:t>
      </w:r>
    </w:p>
    <w:p w:rsidR="00E83266" w:rsidRDefault="00E8326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lastRenderedPageBreak/>
        <w:t>2.</w:t>
      </w:r>
      <w:r w:rsidR="00662DF4" w:rsidRPr="00662DF4">
        <w:rPr>
          <w:rFonts w:hint="eastAsia"/>
        </w:rPr>
        <w:t xml:space="preserve"> </w:t>
      </w:r>
      <w:r w:rsidR="00662DF4" w:rsidRPr="00662DF4">
        <w:rPr>
          <w:rFonts w:ascii="Times New Roman" w:eastAsia="宋体" w:hAnsi="Times New Roman" w:cs="Times New Roman" w:hint="eastAsia"/>
          <w:sz w:val="28"/>
          <w:szCs w:val="32"/>
        </w:rPr>
        <w:t>纤维素的分子量和聚合度</w:t>
      </w:r>
      <w:r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662DF4" w:rsidRDefault="00E8326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3.</w:t>
      </w:r>
      <w:r w:rsidR="00662DF4" w:rsidRPr="00662DF4">
        <w:rPr>
          <w:rFonts w:hint="eastAsia"/>
        </w:rPr>
        <w:t xml:space="preserve"> </w:t>
      </w:r>
      <w:r w:rsidR="00605E2E" w:rsidRPr="00662DF4">
        <w:rPr>
          <w:rFonts w:ascii="Times New Roman" w:eastAsia="宋体" w:hAnsi="Times New Roman" w:cs="Times New Roman" w:hint="eastAsia"/>
          <w:sz w:val="28"/>
          <w:szCs w:val="32"/>
        </w:rPr>
        <w:t>纤维素的</w:t>
      </w:r>
      <w:r w:rsidR="005066E3">
        <w:rPr>
          <w:rFonts w:ascii="Times New Roman" w:eastAsia="宋体" w:hAnsi="Times New Roman" w:cs="Times New Roman" w:hint="eastAsia"/>
          <w:sz w:val="28"/>
          <w:szCs w:val="32"/>
        </w:rPr>
        <w:t>物理性质</w:t>
      </w:r>
      <w:r w:rsidR="00605E2E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662DF4" w:rsidRDefault="00662DF4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4.</w:t>
      </w:r>
      <w:r w:rsidRPr="00662DF4">
        <w:rPr>
          <w:rFonts w:hint="eastAsia"/>
        </w:rPr>
        <w:t xml:space="preserve"> </w:t>
      </w:r>
      <w:r w:rsidRPr="00662DF4">
        <w:rPr>
          <w:rFonts w:ascii="Times New Roman" w:eastAsia="宋体" w:hAnsi="Times New Roman" w:cs="Times New Roman" w:hint="eastAsia"/>
          <w:sz w:val="28"/>
          <w:szCs w:val="32"/>
        </w:rPr>
        <w:t>纤维素的物理</w:t>
      </w:r>
      <w:r w:rsidR="005066E3">
        <w:rPr>
          <w:rFonts w:ascii="Times New Roman" w:eastAsia="宋体" w:hAnsi="Times New Roman" w:cs="Times New Roman" w:hint="eastAsia"/>
          <w:sz w:val="28"/>
          <w:szCs w:val="32"/>
        </w:rPr>
        <w:t>和物理化学</w:t>
      </w:r>
      <w:r w:rsidRPr="00662DF4">
        <w:rPr>
          <w:rFonts w:ascii="Times New Roman" w:eastAsia="宋体" w:hAnsi="Times New Roman" w:cs="Times New Roman" w:hint="eastAsia"/>
          <w:sz w:val="28"/>
          <w:szCs w:val="32"/>
        </w:rPr>
        <w:t>性质</w:t>
      </w:r>
      <w:r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5066E3" w:rsidRDefault="00662DF4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5.</w:t>
      </w:r>
      <w:r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662DF4">
        <w:rPr>
          <w:rFonts w:ascii="Times New Roman" w:eastAsia="宋体" w:hAnsi="Times New Roman" w:cs="Times New Roman" w:hint="eastAsia"/>
          <w:sz w:val="28"/>
          <w:szCs w:val="32"/>
        </w:rPr>
        <w:t>纤维素的</w:t>
      </w:r>
      <w:r w:rsidR="005066E3">
        <w:rPr>
          <w:rFonts w:ascii="Times New Roman" w:eastAsia="宋体" w:hAnsi="Times New Roman" w:cs="Times New Roman" w:hint="eastAsia"/>
          <w:sz w:val="28"/>
          <w:szCs w:val="32"/>
        </w:rPr>
        <w:t>降解反应</w:t>
      </w:r>
      <w:r w:rsidR="001A0E26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662DF4" w:rsidRDefault="005066E3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6. </w:t>
      </w:r>
      <w:r>
        <w:rPr>
          <w:rFonts w:ascii="Times New Roman" w:eastAsia="宋体" w:hAnsi="Times New Roman" w:cs="Times New Roman" w:hint="eastAsia"/>
          <w:sz w:val="28"/>
          <w:szCs w:val="32"/>
        </w:rPr>
        <w:t>纤维素纤维的化学反应和</w:t>
      </w:r>
      <w:r w:rsidR="00662DF4" w:rsidRPr="00662DF4">
        <w:rPr>
          <w:rFonts w:ascii="Times New Roman" w:eastAsia="宋体" w:hAnsi="Times New Roman" w:cs="Times New Roman" w:hint="eastAsia"/>
          <w:sz w:val="28"/>
          <w:szCs w:val="32"/>
        </w:rPr>
        <w:t>化学</w:t>
      </w:r>
      <w:r>
        <w:rPr>
          <w:rFonts w:ascii="Times New Roman" w:eastAsia="宋体" w:hAnsi="Times New Roman" w:cs="Times New Roman" w:hint="eastAsia"/>
          <w:sz w:val="28"/>
          <w:szCs w:val="32"/>
        </w:rPr>
        <w:t>改性</w:t>
      </w:r>
      <w:r w:rsidR="00BF234F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415846" w:rsidRDefault="001A0E2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7</w:t>
      </w:r>
      <w:r w:rsidR="00662DF4">
        <w:rPr>
          <w:rFonts w:ascii="Times New Roman" w:eastAsia="宋体" w:hAnsi="Times New Roman" w:cs="Times New Roman" w:hint="eastAsia"/>
          <w:sz w:val="28"/>
          <w:szCs w:val="32"/>
        </w:rPr>
        <w:t>.</w:t>
      </w:r>
      <w:r>
        <w:rPr>
          <w:rFonts w:ascii="Times New Roman" w:eastAsia="宋体" w:hAnsi="Times New Roman" w:cs="Times New Roman" w:hint="eastAsia"/>
          <w:sz w:val="28"/>
          <w:szCs w:val="32"/>
        </w:rPr>
        <w:t xml:space="preserve"> </w:t>
      </w:r>
      <w:r w:rsidR="00415846">
        <w:rPr>
          <w:rFonts w:ascii="Times New Roman" w:eastAsia="宋体" w:hAnsi="Times New Roman" w:cs="Times New Roman" w:hint="eastAsia"/>
          <w:sz w:val="28"/>
          <w:szCs w:val="32"/>
        </w:rPr>
        <w:t>纤维素溶剂；</w:t>
      </w:r>
    </w:p>
    <w:p w:rsidR="00E34948" w:rsidRDefault="00415846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8. </w:t>
      </w:r>
      <w:r w:rsidR="00662DF4" w:rsidRPr="00662DF4">
        <w:rPr>
          <w:rFonts w:ascii="Times New Roman" w:eastAsia="宋体" w:hAnsi="Times New Roman" w:cs="Times New Roman" w:hint="eastAsia"/>
          <w:sz w:val="28"/>
          <w:szCs w:val="32"/>
        </w:rPr>
        <w:t>纤维素</w:t>
      </w:r>
      <w:r w:rsidR="001A0E26" w:rsidRPr="00662DF4">
        <w:rPr>
          <w:rFonts w:ascii="Times New Roman" w:eastAsia="宋体" w:hAnsi="Times New Roman" w:cs="Times New Roman" w:hint="eastAsia"/>
          <w:sz w:val="28"/>
          <w:szCs w:val="32"/>
        </w:rPr>
        <w:t>功能</w:t>
      </w:r>
      <w:r w:rsidR="00662DF4" w:rsidRPr="00662DF4">
        <w:rPr>
          <w:rFonts w:ascii="Times New Roman" w:eastAsia="宋体" w:hAnsi="Times New Roman" w:cs="Times New Roman" w:hint="eastAsia"/>
          <w:sz w:val="28"/>
          <w:szCs w:val="32"/>
        </w:rPr>
        <w:t>材料</w:t>
      </w:r>
      <w:r w:rsidR="00E83266" w:rsidRPr="00E83266">
        <w:rPr>
          <w:rFonts w:ascii="Times New Roman" w:eastAsia="宋体" w:hAnsi="Times New Roman" w:cs="Times New Roman" w:hint="eastAsia"/>
          <w:sz w:val="28"/>
          <w:szCs w:val="32"/>
        </w:rPr>
        <w:t>。</w:t>
      </w:r>
    </w:p>
    <w:p w:rsidR="00662DF4" w:rsidRDefault="00662DF4" w:rsidP="00552800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四、半纤维素</w:t>
      </w:r>
    </w:p>
    <w:p w:rsidR="00BF234F" w:rsidRPr="00BF234F" w:rsidRDefault="00BF234F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1.</w:t>
      </w:r>
      <w:r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BF234F">
        <w:rPr>
          <w:rFonts w:ascii="Times New Roman" w:eastAsia="宋体" w:hAnsi="Times New Roman" w:cs="Times New Roman" w:hint="eastAsia"/>
          <w:sz w:val="28"/>
          <w:szCs w:val="32"/>
        </w:rPr>
        <w:t>半纤维素的</w:t>
      </w:r>
      <w:r w:rsidR="001A0E26">
        <w:rPr>
          <w:rFonts w:ascii="Times New Roman" w:eastAsia="宋体" w:hAnsi="Times New Roman" w:cs="Times New Roman" w:hint="eastAsia"/>
          <w:sz w:val="28"/>
          <w:szCs w:val="32"/>
        </w:rPr>
        <w:t>生物合成</w:t>
      </w:r>
      <w:r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544513" w:rsidRDefault="00BF234F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2.</w:t>
      </w:r>
      <w:r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544513">
        <w:rPr>
          <w:rFonts w:ascii="Times New Roman" w:eastAsia="宋体" w:hAnsi="Times New Roman" w:cs="Times New Roman" w:hint="eastAsia"/>
          <w:sz w:val="28"/>
          <w:szCs w:val="32"/>
        </w:rPr>
        <w:t>半纤维素</w:t>
      </w:r>
      <w:r w:rsidR="00544513">
        <w:rPr>
          <w:rFonts w:ascii="Times New Roman" w:eastAsia="宋体" w:hAnsi="Times New Roman" w:cs="Times New Roman"/>
          <w:sz w:val="28"/>
          <w:szCs w:val="32"/>
        </w:rPr>
        <w:t>的</w:t>
      </w:r>
      <w:r w:rsidR="001A0E26">
        <w:rPr>
          <w:rFonts w:ascii="Times New Roman" w:eastAsia="宋体" w:hAnsi="Times New Roman" w:cs="Times New Roman"/>
          <w:sz w:val="28"/>
          <w:szCs w:val="32"/>
        </w:rPr>
        <w:t>分布与</w:t>
      </w:r>
      <w:r w:rsidR="00544513">
        <w:rPr>
          <w:rFonts w:ascii="Times New Roman" w:eastAsia="宋体" w:hAnsi="Times New Roman" w:cs="Times New Roman"/>
          <w:sz w:val="28"/>
          <w:szCs w:val="32"/>
        </w:rPr>
        <w:t>命名；</w:t>
      </w:r>
    </w:p>
    <w:p w:rsidR="00544513" w:rsidRPr="00544513" w:rsidRDefault="00544513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/>
          <w:sz w:val="28"/>
          <w:szCs w:val="32"/>
        </w:rPr>
        <w:t xml:space="preserve">3. </w:t>
      </w:r>
      <w:r>
        <w:rPr>
          <w:rFonts w:ascii="Times New Roman" w:eastAsia="宋体" w:hAnsi="Times New Roman" w:cs="Times New Roman" w:hint="eastAsia"/>
          <w:sz w:val="28"/>
          <w:szCs w:val="32"/>
        </w:rPr>
        <w:t>半纤维素</w:t>
      </w:r>
      <w:r>
        <w:rPr>
          <w:rFonts w:ascii="Times New Roman" w:eastAsia="宋体" w:hAnsi="Times New Roman" w:cs="Times New Roman"/>
          <w:sz w:val="28"/>
          <w:szCs w:val="32"/>
        </w:rPr>
        <w:t>的</w:t>
      </w:r>
      <w:r w:rsidR="001A0E26">
        <w:rPr>
          <w:rFonts w:ascii="Times New Roman" w:eastAsia="宋体" w:hAnsi="Times New Roman" w:cs="Times New Roman"/>
          <w:sz w:val="28"/>
          <w:szCs w:val="32"/>
        </w:rPr>
        <w:t>分离与提取</w:t>
      </w:r>
      <w:r>
        <w:rPr>
          <w:rFonts w:ascii="Times New Roman" w:eastAsia="宋体" w:hAnsi="Times New Roman" w:cs="Times New Roman"/>
          <w:sz w:val="28"/>
          <w:szCs w:val="32"/>
        </w:rPr>
        <w:t>；</w:t>
      </w:r>
    </w:p>
    <w:p w:rsidR="00BF234F" w:rsidRPr="00BF234F" w:rsidRDefault="00544513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4. </w:t>
      </w:r>
      <w:r w:rsidR="00BF234F" w:rsidRPr="00BF234F">
        <w:rPr>
          <w:rFonts w:ascii="Times New Roman" w:eastAsia="宋体" w:hAnsi="Times New Roman" w:cs="Times New Roman" w:hint="eastAsia"/>
          <w:sz w:val="28"/>
          <w:szCs w:val="32"/>
        </w:rPr>
        <w:t>半纤维素的</w:t>
      </w:r>
      <w:r w:rsidR="001A0E26">
        <w:rPr>
          <w:rFonts w:ascii="Times New Roman" w:eastAsia="宋体" w:hAnsi="Times New Roman" w:cs="Times New Roman" w:hint="eastAsia"/>
          <w:sz w:val="28"/>
          <w:szCs w:val="32"/>
        </w:rPr>
        <w:t>化学结构</w:t>
      </w:r>
      <w:r w:rsidR="00BF234F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1A0E26" w:rsidRDefault="00544513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/>
          <w:sz w:val="28"/>
          <w:szCs w:val="32"/>
        </w:rPr>
        <w:t>5</w:t>
      </w:r>
      <w:r w:rsidR="00BF234F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BF234F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1A0E26">
        <w:rPr>
          <w:rFonts w:ascii="Times New Roman" w:eastAsia="宋体" w:hAnsi="Times New Roman" w:cs="Times New Roman"/>
          <w:sz w:val="28"/>
          <w:szCs w:val="32"/>
        </w:rPr>
        <w:t>半纤维素的聚集态结构和物理性质；</w:t>
      </w:r>
    </w:p>
    <w:p w:rsidR="00BF234F" w:rsidRPr="00BF234F" w:rsidRDefault="001A0E26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6. </w:t>
      </w:r>
      <w:r w:rsidR="00BF234F" w:rsidRPr="00BF234F">
        <w:rPr>
          <w:rFonts w:ascii="Times New Roman" w:eastAsia="宋体" w:hAnsi="Times New Roman" w:cs="Times New Roman" w:hint="eastAsia"/>
          <w:sz w:val="28"/>
          <w:szCs w:val="32"/>
        </w:rPr>
        <w:t>半纤维素的</w:t>
      </w:r>
      <w:r w:rsidR="00FF6883" w:rsidRPr="00BF234F">
        <w:rPr>
          <w:rFonts w:ascii="Times New Roman" w:eastAsia="宋体" w:hAnsi="Times New Roman" w:cs="Times New Roman" w:hint="eastAsia"/>
          <w:sz w:val="28"/>
          <w:szCs w:val="32"/>
        </w:rPr>
        <w:t>化学</w:t>
      </w:r>
      <w:r w:rsidR="00BF234F" w:rsidRPr="00BF234F">
        <w:rPr>
          <w:rFonts w:ascii="Times New Roman" w:eastAsia="宋体" w:hAnsi="Times New Roman" w:cs="Times New Roman" w:hint="eastAsia"/>
          <w:sz w:val="28"/>
          <w:szCs w:val="32"/>
        </w:rPr>
        <w:t>性质</w:t>
      </w:r>
      <w:r w:rsidR="00BF234F">
        <w:rPr>
          <w:rFonts w:ascii="Times New Roman" w:eastAsia="宋体" w:hAnsi="Times New Roman" w:cs="Times New Roman" w:hint="eastAsia"/>
          <w:sz w:val="28"/>
          <w:szCs w:val="32"/>
        </w:rPr>
        <w:t>；</w:t>
      </w:r>
    </w:p>
    <w:p w:rsidR="00662DF4" w:rsidRDefault="00544513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/>
          <w:sz w:val="28"/>
          <w:szCs w:val="32"/>
        </w:rPr>
        <w:t>6</w:t>
      </w:r>
      <w:r w:rsidR="00BF234F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BF234F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F234F" w:rsidRPr="00BF234F">
        <w:rPr>
          <w:rFonts w:ascii="Times New Roman" w:eastAsia="宋体" w:hAnsi="Times New Roman" w:cs="Times New Roman" w:hint="eastAsia"/>
          <w:sz w:val="28"/>
          <w:szCs w:val="32"/>
        </w:rPr>
        <w:t>半纤维素</w:t>
      </w:r>
      <w:r w:rsidR="001A0E26">
        <w:rPr>
          <w:rFonts w:ascii="Times New Roman" w:eastAsia="宋体" w:hAnsi="Times New Roman" w:cs="Times New Roman" w:hint="eastAsia"/>
          <w:sz w:val="28"/>
          <w:szCs w:val="32"/>
        </w:rPr>
        <w:t>的</w:t>
      </w:r>
      <w:r>
        <w:rPr>
          <w:rFonts w:ascii="Times New Roman" w:eastAsia="宋体" w:hAnsi="Times New Roman" w:cs="Times New Roman"/>
          <w:sz w:val="28"/>
          <w:szCs w:val="32"/>
        </w:rPr>
        <w:t>利用</w:t>
      </w:r>
      <w:r w:rsidR="00BF234F">
        <w:rPr>
          <w:rFonts w:ascii="Times New Roman" w:eastAsia="宋体" w:hAnsi="Times New Roman" w:cs="Times New Roman" w:hint="eastAsia"/>
          <w:sz w:val="28"/>
          <w:szCs w:val="32"/>
        </w:rPr>
        <w:t>。</w:t>
      </w:r>
    </w:p>
    <w:p w:rsidR="001B78F8" w:rsidRDefault="001B78F8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五</w:t>
      </w:r>
      <w:r>
        <w:rPr>
          <w:rFonts w:ascii="Times New Roman" w:eastAsia="宋体" w:hAnsi="Times New Roman" w:cs="Times New Roman"/>
          <w:sz w:val="28"/>
          <w:szCs w:val="32"/>
        </w:rPr>
        <w:t>、木材抽提物</w:t>
      </w:r>
    </w:p>
    <w:p w:rsidR="001B78F8" w:rsidRDefault="001B78F8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1. </w:t>
      </w:r>
      <w:r>
        <w:rPr>
          <w:rFonts w:ascii="Times New Roman" w:eastAsia="宋体" w:hAnsi="Times New Roman" w:cs="Times New Roman" w:hint="eastAsia"/>
          <w:sz w:val="28"/>
          <w:szCs w:val="32"/>
        </w:rPr>
        <w:t>木材</w:t>
      </w:r>
      <w:r>
        <w:rPr>
          <w:rFonts w:ascii="Times New Roman" w:eastAsia="宋体" w:hAnsi="Times New Roman" w:cs="Times New Roman"/>
          <w:sz w:val="28"/>
          <w:szCs w:val="32"/>
        </w:rPr>
        <w:t>抽提物的</w:t>
      </w:r>
      <w:r>
        <w:rPr>
          <w:rFonts w:ascii="Times New Roman" w:eastAsia="宋体" w:hAnsi="Times New Roman" w:cs="Times New Roman" w:hint="eastAsia"/>
          <w:sz w:val="28"/>
          <w:szCs w:val="32"/>
        </w:rPr>
        <w:t>概念及</w:t>
      </w:r>
      <w:r>
        <w:rPr>
          <w:rFonts w:ascii="Times New Roman" w:eastAsia="宋体" w:hAnsi="Times New Roman" w:cs="Times New Roman"/>
          <w:sz w:val="28"/>
          <w:szCs w:val="32"/>
        </w:rPr>
        <w:t>种类；</w:t>
      </w:r>
    </w:p>
    <w:p w:rsidR="001B78F8" w:rsidRDefault="001B78F8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/>
          <w:sz w:val="28"/>
          <w:szCs w:val="32"/>
        </w:rPr>
        <w:t xml:space="preserve">2. </w:t>
      </w:r>
      <w:r>
        <w:rPr>
          <w:rFonts w:ascii="Times New Roman" w:eastAsia="宋体" w:hAnsi="Times New Roman" w:cs="Times New Roman" w:hint="eastAsia"/>
          <w:sz w:val="28"/>
          <w:szCs w:val="32"/>
        </w:rPr>
        <w:t>木材</w:t>
      </w:r>
      <w:r>
        <w:rPr>
          <w:rFonts w:ascii="Times New Roman" w:eastAsia="宋体" w:hAnsi="Times New Roman" w:cs="Times New Roman"/>
          <w:sz w:val="28"/>
          <w:szCs w:val="32"/>
        </w:rPr>
        <w:t>抽提物对木材利用的影响。</w:t>
      </w:r>
    </w:p>
    <w:p w:rsidR="001B78F8" w:rsidRDefault="001B78F8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六</w:t>
      </w:r>
      <w:r>
        <w:rPr>
          <w:rFonts w:ascii="Times New Roman" w:eastAsia="宋体" w:hAnsi="Times New Roman" w:cs="Times New Roman"/>
          <w:sz w:val="28"/>
          <w:szCs w:val="32"/>
        </w:rPr>
        <w:t>、木材酸碱性质</w:t>
      </w:r>
    </w:p>
    <w:p w:rsidR="001B78F8" w:rsidRDefault="001B78F8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1. </w:t>
      </w:r>
      <w:r>
        <w:rPr>
          <w:rFonts w:ascii="Times New Roman" w:eastAsia="宋体" w:hAnsi="Times New Roman" w:cs="Times New Roman" w:hint="eastAsia"/>
          <w:sz w:val="28"/>
          <w:szCs w:val="32"/>
        </w:rPr>
        <w:t>木材的</w:t>
      </w:r>
      <w:r>
        <w:rPr>
          <w:rFonts w:ascii="Times New Roman" w:eastAsia="宋体" w:hAnsi="Times New Roman" w:cs="Times New Roman"/>
          <w:sz w:val="28"/>
          <w:szCs w:val="32"/>
        </w:rPr>
        <w:t>酸性成分；</w:t>
      </w:r>
    </w:p>
    <w:p w:rsidR="001B78F8" w:rsidRDefault="001B78F8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 xml:space="preserve">2. </w:t>
      </w:r>
      <w:r>
        <w:rPr>
          <w:rFonts w:ascii="Times New Roman" w:eastAsia="宋体" w:hAnsi="Times New Roman" w:cs="Times New Roman" w:hint="eastAsia"/>
          <w:sz w:val="28"/>
          <w:szCs w:val="32"/>
        </w:rPr>
        <w:t>木材的</w:t>
      </w:r>
      <w:r w:rsidR="004B3D8D">
        <w:rPr>
          <w:rFonts w:ascii="Times New Roman" w:eastAsia="宋体" w:hAnsi="Times New Roman" w:cs="Times New Roman" w:hint="eastAsia"/>
          <w:sz w:val="28"/>
          <w:szCs w:val="32"/>
        </w:rPr>
        <w:t>p</w:t>
      </w:r>
      <w:r>
        <w:rPr>
          <w:rFonts w:ascii="Times New Roman" w:eastAsia="宋体" w:hAnsi="Times New Roman" w:cs="Times New Roman" w:hint="eastAsia"/>
          <w:sz w:val="28"/>
          <w:szCs w:val="32"/>
        </w:rPr>
        <w:t>H</w:t>
      </w:r>
      <w:r>
        <w:rPr>
          <w:rFonts w:ascii="Times New Roman" w:eastAsia="宋体" w:hAnsi="Times New Roman" w:cs="Times New Roman" w:hint="eastAsia"/>
          <w:sz w:val="28"/>
          <w:szCs w:val="32"/>
        </w:rPr>
        <w:t>值</w:t>
      </w:r>
      <w:r>
        <w:rPr>
          <w:rFonts w:ascii="Times New Roman" w:eastAsia="宋体" w:hAnsi="Times New Roman" w:cs="Times New Roman"/>
          <w:sz w:val="28"/>
          <w:szCs w:val="32"/>
        </w:rPr>
        <w:t>；</w:t>
      </w:r>
    </w:p>
    <w:p w:rsidR="001B78F8" w:rsidRDefault="00A45FE3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3</w:t>
      </w:r>
      <w:r>
        <w:rPr>
          <w:rFonts w:ascii="Times New Roman" w:eastAsia="宋体" w:hAnsi="Times New Roman" w:cs="Times New Roman"/>
          <w:sz w:val="28"/>
          <w:szCs w:val="32"/>
        </w:rPr>
        <w:t xml:space="preserve">. </w:t>
      </w:r>
      <w:r>
        <w:rPr>
          <w:rFonts w:ascii="Times New Roman" w:eastAsia="宋体" w:hAnsi="Times New Roman" w:cs="Times New Roman" w:hint="eastAsia"/>
          <w:sz w:val="28"/>
          <w:szCs w:val="32"/>
        </w:rPr>
        <w:t>木材</w:t>
      </w:r>
      <w:r>
        <w:rPr>
          <w:rFonts w:ascii="Times New Roman" w:eastAsia="宋体" w:hAnsi="Times New Roman" w:cs="Times New Roman"/>
          <w:sz w:val="28"/>
          <w:szCs w:val="32"/>
        </w:rPr>
        <w:t>总酸度；</w:t>
      </w:r>
    </w:p>
    <w:p w:rsidR="00A45FE3" w:rsidRPr="001B78F8" w:rsidRDefault="00A45FE3" w:rsidP="00BF234F">
      <w:pPr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lastRenderedPageBreak/>
        <w:t xml:space="preserve">4. </w:t>
      </w:r>
      <w:r>
        <w:rPr>
          <w:rFonts w:ascii="Times New Roman" w:eastAsia="宋体" w:hAnsi="Times New Roman" w:cs="Times New Roman" w:hint="eastAsia"/>
          <w:sz w:val="28"/>
          <w:szCs w:val="32"/>
        </w:rPr>
        <w:t>木材</w:t>
      </w:r>
      <w:r>
        <w:rPr>
          <w:rFonts w:ascii="Times New Roman" w:eastAsia="宋体" w:hAnsi="Times New Roman" w:cs="Times New Roman"/>
          <w:sz w:val="28"/>
          <w:szCs w:val="32"/>
        </w:rPr>
        <w:t>的酸碱缓冲容量。</w:t>
      </w:r>
    </w:p>
    <w:p w:rsidR="00552800" w:rsidRPr="007A7A20" w:rsidRDefault="00552800" w:rsidP="00AB31FE">
      <w:pPr>
        <w:spacing w:beforeLines="50" w:afterLines="50"/>
        <w:jc w:val="center"/>
        <w:rPr>
          <w:rFonts w:ascii="Times New Roman" w:eastAsia="宋体" w:hAnsi="Times New Roman" w:cs="Times New Roman"/>
          <w:b/>
          <w:bCs/>
          <w:sz w:val="28"/>
          <w:szCs w:val="32"/>
        </w:rPr>
      </w:pPr>
      <w:r w:rsidRPr="007A7A20">
        <w:rPr>
          <w:rFonts w:ascii="宋体" w:eastAsia="宋体" w:hAnsi="宋体" w:cs="宋体" w:hint="eastAsia"/>
          <w:b/>
          <w:bCs/>
          <w:sz w:val="28"/>
          <w:szCs w:val="32"/>
        </w:rPr>
        <w:t>Ⅳ</w:t>
      </w:r>
      <w:r w:rsidRPr="007A7A20">
        <w:rPr>
          <w:rFonts w:ascii="Times New Roman" w:eastAsia="宋体" w:hAnsi="Times New Roman" w:cs="Times New Roman"/>
          <w:b/>
          <w:bCs/>
          <w:sz w:val="28"/>
          <w:szCs w:val="32"/>
        </w:rPr>
        <w:t>．参考书目</w:t>
      </w:r>
    </w:p>
    <w:p w:rsidR="00552800" w:rsidRPr="007A7A20" w:rsidRDefault="00552800" w:rsidP="00552800">
      <w:pPr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1.</w:t>
      </w:r>
      <w:r w:rsidR="006A36BB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刘一星，</w:t>
      </w:r>
      <w:r w:rsidR="00B76998">
        <w:rPr>
          <w:rFonts w:ascii="Times New Roman" w:eastAsia="宋体" w:hAnsi="Times New Roman" w:cs="Times New Roman"/>
          <w:sz w:val="28"/>
          <w:szCs w:val="32"/>
        </w:rPr>
        <w:t>赵广杰</w:t>
      </w:r>
      <w:r w:rsidRPr="007A7A20">
        <w:rPr>
          <w:rFonts w:ascii="Times New Roman" w:eastAsia="宋体" w:hAnsi="Times New Roman" w:cs="Times New Roman"/>
          <w:sz w:val="28"/>
          <w:szCs w:val="32"/>
        </w:rPr>
        <w:t>.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木材学（第二版）</w:t>
      </w:r>
      <w:r w:rsidRPr="007A7A20">
        <w:rPr>
          <w:rFonts w:ascii="Times New Roman" w:eastAsia="宋体" w:hAnsi="Times New Roman" w:cs="Times New Roman"/>
          <w:sz w:val="28"/>
          <w:szCs w:val="32"/>
        </w:rPr>
        <w:t>［</w:t>
      </w:r>
      <w:r w:rsidRPr="007A7A20">
        <w:rPr>
          <w:rFonts w:ascii="Times New Roman" w:eastAsia="宋体" w:hAnsi="Times New Roman" w:cs="Times New Roman"/>
          <w:sz w:val="28"/>
          <w:szCs w:val="32"/>
        </w:rPr>
        <w:t>M</w:t>
      </w:r>
      <w:r w:rsidRPr="007A7A20">
        <w:rPr>
          <w:rFonts w:ascii="Times New Roman" w:eastAsia="宋体" w:hAnsi="Times New Roman" w:cs="Times New Roman"/>
          <w:sz w:val="28"/>
          <w:szCs w:val="32"/>
        </w:rPr>
        <w:t>］</w:t>
      </w:r>
      <w:r w:rsidRPr="007A7A20">
        <w:rPr>
          <w:rFonts w:ascii="Times New Roman" w:eastAsia="宋体" w:hAnsi="Times New Roman" w:cs="Times New Roman"/>
          <w:sz w:val="28"/>
          <w:szCs w:val="32"/>
        </w:rPr>
        <w:t>.</w:t>
      </w:r>
      <w:r w:rsidR="00B76998">
        <w:rPr>
          <w:rFonts w:ascii="Times New Roman" w:eastAsia="宋体" w:hAnsi="Times New Roman" w:cs="Times New Roman" w:hint="eastAsia"/>
          <w:sz w:val="28"/>
          <w:szCs w:val="32"/>
        </w:rPr>
        <w:t>中国林业出版社，</w:t>
      </w:r>
      <w:r w:rsidRPr="007A7A20">
        <w:rPr>
          <w:rFonts w:ascii="Times New Roman" w:eastAsia="宋体" w:hAnsi="Times New Roman" w:cs="Times New Roman"/>
          <w:sz w:val="28"/>
          <w:szCs w:val="32"/>
        </w:rPr>
        <w:t>2014</w:t>
      </w:r>
    </w:p>
    <w:p w:rsidR="004B3D8D" w:rsidRPr="007A7A20" w:rsidRDefault="007A7A20" w:rsidP="007A7A20">
      <w:pPr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2.</w:t>
      </w:r>
      <w:r w:rsidR="006A36BB">
        <w:rPr>
          <w:rFonts w:ascii="Times New Roman" w:eastAsia="宋体" w:hAnsi="Times New Roman" w:cs="Times New Roman"/>
          <w:sz w:val="28"/>
          <w:szCs w:val="32"/>
        </w:rPr>
        <w:t xml:space="preserve"> </w:t>
      </w:r>
      <w:bookmarkStart w:id="0" w:name="_GoBack"/>
      <w:bookmarkEnd w:id="0"/>
      <w:r w:rsidR="004B3D8D">
        <w:rPr>
          <w:rFonts w:ascii="Times New Roman" w:eastAsia="宋体" w:hAnsi="Times New Roman" w:cs="Times New Roman"/>
          <w:sz w:val="28"/>
          <w:szCs w:val="32"/>
        </w:rPr>
        <w:t>裴继诚</w:t>
      </w:r>
      <w:r w:rsidR="004B3D8D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4B3D8D">
        <w:rPr>
          <w:rFonts w:ascii="Times New Roman" w:eastAsia="宋体" w:hAnsi="Times New Roman" w:cs="Times New Roman" w:hint="eastAsia"/>
          <w:sz w:val="28"/>
          <w:szCs w:val="32"/>
        </w:rPr>
        <w:t>植物纤维化学（第四版）</w:t>
      </w:r>
      <w:r w:rsidR="004B3D8D">
        <w:rPr>
          <w:rFonts w:ascii="Times New Roman" w:eastAsia="宋体" w:hAnsi="Times New Roman" w:cs="Times New Roman" w:hint="eastAsia"/>
          <w:sz w:val="28"/>
          <w:szCs w:val="32"/>
        </w:rPr>
        <w:t>[M].</w:t>
      </w:r>
      <w:r w:rsidR="004B3D8D">
        <w:rPr>
          <w:rFonts w:ascii="Times New Roman" w:eastAsia="宋体" w:hAnsi="Times New Roman" w:cs="Times New Roman" w:hint="eastAsia"/>
          <w:sz w:val="28"/>
          <w:szCs w:val="32"/>
        </w:rPr>
        <w:t>中国轻工出版社，</w:t>
      </w:r>
      <w:r w:rsidR="004B3D8D">
        <w:rPr>
          <w:rFonts w:ascii="Times New Roman" w:eastAsia="宋体" w:hAnsi="Times New Roman" w:cs="Times New Roman" w:hint="eastAsia"/>
          <w:sz w:val="28"/>
          <w:szCs w:val="32"/>
        </w:rPr>
        <w:t>2012</w:t>
      </w:r>
    </w:p>
    <w:p w:rsidR="007A7A20" w:rsidRPr="007A7A20" w:rsidRDefault="007A7A20" w:rsidP="007A7A20">
      <w:pPr>
        <w:rPr>
          <w:rFonts w:ascii="Times New Roman" w:eastAsia="宋体" w:hAnsi="Times New Roman" w:cs="Times New Roman"/>
          <w:sz w:val="28"/>
          <w:szCs w:val="32"/>
        </w:rPr>
      </w:pPr>
      <w:r w:rsidRPr="007A7A20">
        <w:rPr>
          <w:rFonts w:ascii="Times New Roman" w:eastAsia="宋体" w:hAnsi="Times New Roman" w:cs="Times New Roman"/>
          <w:sz w:val="28"/>
          <w:szCs w:val="32"/>
        </w:rPr>
        <w:t>……</w:t>
      </w:r>
    </w:p>
    <w:p w:rsidR="007A7A20" w:rsidRPr="007A7A20" w:rsidRDefault="007A7A20" w:rsidP="00552800">
      <w:pPr>
        <w:rPr>
          <w:rFonts w:ascii="Times New Roman" w:eastAsia="宋体" w:hAnsi="Times New Roman" w:cs="Times New Roman"/>
          <w:sz w:val="28"/>
          <w:szCs w:val="32"/>
        </w:rPr>
      </w:pPr>
    </w:p>
    <w:sectPr w:rsidR="007A7A20" w:rsidRPr="007A7A20" w:rsidSect="00A92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C4A" w:rsidRDefault="00FD7C4A" w:rsidP="00162359">
      <w:r>
        <w:separator/>
      </w:r>
    </w:p>
  </w:endnote>
  <w:endnote w:type="continuationSeparator" w:id="1">
    <w:p w:rsidR="00FD7C4A" w:rsidRDefault="00FD7C4A" w:rsidP="00162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C4A" w:rsidRDefault="00FD7C4A" w:rsidP="00162359">
      <w:r>
        <w:separator/>
      </w:r>
    </w:p>
  </w:footnote>
  <w:footnote w:type="continuationSeparator" w:id="1">
    <w:p w:rsidR="00FD7C4A" w:rsidRDefault="00FD7C4A" w:rsidP="001623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D92"/>
    <w:rsid w:val="00026801"/>
    <w:rsid w:val="00136BE2"/>
    <w:rsid w:val="00162359"/>
    <w:rsid w:val="001755ED"/>
    <w:rsid w:val="001A0E26"/>
    <w:rsid w:val="001B78F8"/>
    <w:rsid w:val="0024441C"/>
    <w:rsid w:val="0026432B"/>
    <w:rsid w:val="00337D59"/>
    <w:rsid w:val="003C7531"/>
    <w:rsid w:val="00415846"/>
    <w:rsid w:val="004658BF"/>
    <w:rsid w:val="004B3D8D"/>
    <w:rsid w:val="005066E3"/>
    <w:rsid w:val="00544513"/>
    <w:rsid w:val="00552800"/>
    <w:rsid w:val="00605E2E"/>
    <w:rsid w:val="006506A4"/>
    <w:rsid w:val="00662DF4"/>
    <w:rsid w:val="006A36BB"/>
    <w:rsid w:val="007719D5"/>
    <w:rsid w:val="007A7A20"/>
    <w:rsid w:val="00894F10"/>
    <w:rsid w:val="008F1E91"/>
    <w:rsid w:val="00987D92"/>
    <w:rsid w:val="009B5E2E"/>
    <w:rsid w:val="00A45FE3"/>
    <w:rsid w:val="00A83168"/>
    <w:rsid w:val="00A92147"/>
    <w:rsid w:val="00AB31FE"/>
    <w:rsid w:val="00AF32B8"/>
    <w:rsid w:val="00AF7F42"/>
    <w:rsid w:val="00B4283F"/>
    <w:rsid w:val="00B76998"/>
    <w:rsid w:val="00BF234F"/>
    <w:rsid w:val="00DA5743"/>
    <w:rsid w:val="00E16622"/>
    <w:rsid w:val="00E34948"/>
    <w:rsid w:val="00E83266"/>
    <w:rsid w:val="00EC0BA3"/>
    <w:rsid w:val="00F47D5C"/>
    <w:rsid w:val="00F5751B"/>
    <w:rsid w:val="00FD7C4A"/>
    <w:rsid w:val="00FF0714"/>
    <w:rsid w:val="00FF5EA1"/>
    <w:rsid w:val="00FF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3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3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user</cp:lastModifiedBy>
  <cp:revision>22</cp:revision>
  <dcterms:created xsi:type="dcterms:W3CDTF">2020-08-26T14:22:00Z</dcterms:created>
  <dcterms:modified xsi:type="dcterms:W3CDTF">2020-08-31T01:53:00Z</dcterms:modified>
</cp:coreProperties>
</file>