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1FE" w:rsidRDefault="00552800" w:rsidP="008C3F97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西北农林科技大学硕士研究生招生考试</w:t>
      </w:r>
    </w:p>
    <w:p w:rsidR="00C61575" w:rsidRPr="007A7A20" w:rsidRDefault="00552800" w:rsidP="008C3F97">
      <w:pPr>
        <w:spacing w:beforeLines="50" w:before="156" w:afterLines="50" w:after="156"/>
        <w:jc w:val="center"/>
        <w:rPr>
          <w:rFonts w:ascii="Times New Roman" w:eastAsia="宋体" w:hAnsi="Times New Roman" w:cs="Times New Roman"/>
          <w:b/>
          <w:bCs/>
          <w:sz w:val="36"/>
          <w:szCs w:val="40"/>
        </w:rPr>
      </w:pP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《</w:t>
      </w:r>
      <w:r w:rsidR="004A2FA1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植物纤维</w:t>
      </w:r>
      <w:r w:rsidR="00DA5743">
        <w:rPr>
          <w:rFonts w:ascii="Times New Roman" w:eastAsia="宋体" w:hAnsi="Times New Roman" w:cs="Times New Roman" w:hint="eastAsia"/>
          <w:b/>
          <w:bCs/>
          <w:sz w:val="36"/>
          <w:szCs w:val="40"/>
        </w:rPr>
        <w:t>化学</w:t>
      </w:r>
      <w:r w:rsidRPr="007A7A20">
        <w:rPr>
          <w:rFonts w:ascii="Times New Roman" w:eastAsia="宋体" w:hAnsi="Times New Roman" w:cs="Times New Roman"/>
          <w:b/>
          <w:bCs/>
          <w:sz w:val="36"/>
          <w:szCs w:val="40"/>
        </w:rPr>
        <w:t>》考试大纲</w:t>
      </w:r>
    </w:p>
    <w:p w:rsidR="00552800" w:rsidRPr="00A501EA" w:rsidRDefault="00204659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552800" w:rsidRPr="00A501EA">
        <w:rPr>
          <w:rFonts w:ascii="宋体" w:eastAsia="宋体" w:hAnsi="宋体" w:cs="Times New Roman"/>
          <w:sz w:val="24"/>
          <w:szCs w:val="24"/>
        </w:rPr>
        <w:t>（科目代码：</w:t>
      </w:r>
      <w:r w:rsidR="00AB31FE" w:rsidRPr="00A501EA">
        <w:rPr>
          <w:rFonts w:ascii="宋体" w:eastAsia="宋体" w:hAnsi="宋体" w:cs="Times New Roman" w:hint="eastAsia"/>
          <w:sz w:val="24"/>
          <w:szCs w:val="24"/>
        </w:rPr>
        <w:t>86</w:t>
      </w:r>
      <w:r w:rsidR="00404C5D" w:rsidRPr="00A501EA">
        <w:rPr>
          <w:rFonts w:ascii="宋体" w:eastAsia="宋体" w:hAnsi="宋体" w:cs="Times New Roman"/>
          <w:sz w:val="24"/>
          <w:szCs w:val="24"/>
        </w:rPr>
        <w:t>8</w:t>
      </w:r>
      <w:r w:rsidR="00552800" w:rsidRPr="00A501EA">
        <w:rPr>
          <w:rFonts w:ascii="宋体" w:eastAsia="宋体" w:hAnsi="宋体" w:cs="Times New Roman"/>
          <w:sz w:val="24"/>
          <w:szCs w:val="24"/>
        </w:rPr>
        <w:t>）包含</w:t>
      </w:r>
      <w:r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化学课程</w:t>
      </w:r>
      <w:r w:rsidR="00552800" w:rsidRPr="00A501EA">
        <w:rPr>
          <w:rFonts w:ascii="宋体" w:eastAsia="宋体" w:hAnsi="宋体" w:cs="Times New Roman"/>
          <w:sz w:val="24"/>
          <w:szCs w:val="24"/>
        </w:rPr>
        <w:t>考核内容。</w:t>
      </w:r>
      <w:proofErr w:type="gramStart"/>
      <w:r w:rsidR="00552800" w:rsidRPr="00A501EA">
        <w:rPr>
          <w:rFonts w:ascii="宋体" w:eastAsia="宋体" w:hAnsi="宋体" w:cs="Times New Roman"/>
          <w:sz w:val="24"/>
          <w:szCs w:val="24"/>
        </w:rPr>
        <w:t>本考试</w:t>
      </w:r>
      <w:proofErr w:type="gramEnd"/>
      <w:r w:rsidR="00552800" w:rsidRPr="00A501EA">
        <w:rPr>
          <w:rFonts w:ascii="宋体" w:eastAsia="宋体" w:hAnsi="宋体" w:cs="Times New Roman"/>
          <w:sz w:val="24"/>
          <w:szCs w:val="24"/>
        </w:rPr>
        <w:t>大纲对考核内容予以说明。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Ⅰ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.考查目标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要求考生能够掌握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Pr="00A501EA">
        <w:rPr>
          <w:rFonts w:ascii="宋体" w:eastAsia="宋体" w:hAnsi="宋体" w:cs="Times New Roman"/>
          <w:sz w:val="24"/>
          <w:szCs w:val="24"/>
        </w:rPr>
        <w:t>的相关专业素质和基本能力。具体包括：</w:t>
      </w:r>
    </w:p>
    <w:p w:rsidR="00DA5743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掌握纤维素、木素、半纤维素</w:t>
      </w:r>
      <w:r w:rsidR="00026801" w:rsidRPr="00A501EA">
        <w:rPr>
          <w:rFonts w:ascii="宋体" w:eastAsia="宋体" w:hAnsi="宋体" w:cs="Times New Roman" w:hint="eastAsia"/>
          <w:sz w:val="24"/>
          <w:szCs w:val="24"/>
        </w:rPr>
        <w:t>的物理、化学结构及性质，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理解高分子化合物的结构研究方法；</w:t>
      </w:r>
    </w:p>
    <w:p w:rsidR="00026801" w:rsidRPr="00A501EA" w:rsidRDefault="00DA5743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Pr="00A501EA">
        <w:rPr>
          <w:rFonts w:ascii="宋体" w:eastAsia="宋体" w:hAnsi="宋体" w:cs="Times New Roman" w:hint="eastAsia"/>
          <w:sz w:val="24"/>
          <w:szCs w:val="24"/>
        </w:rPr>
        <w:t>掌握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026801" w:rsidRPr="00A501EA">
        <w:rPr>
          <w:rFonts w:ascii="宋体" w:eastAsia="宋体" w:hAnsi="宋体" w:cs="Times New Roman" w:hint="eastAsia"/>
          <w:sz w:val="24"/>
          <w:szCs w:val="24"/>
        </w:rPr>
        <w:t>生物结构与基本性质；</w:t>
      </w:r>
    </w:p>
    <w:p w:rsidR="00DA5743" w:rsidRPr="00A501EA" w:rsidRDefault="00026801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 xml:space="preserve">3.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植物纤维主要化学成分</w:t>
      </w:r>
      <w:r w:rsidRPr="00A501EA">
        <w:rPr>
          <w:rFonts w:ascii="宋体" w:eastAsia="宋体" w:hAnsi="宋体" w:cs="Times New Roman" w:hint="eastAsia"/>
          <w:sz w:val="24"/>
          <w:szCs w:val="24"/>
        </w:rPr>
        <w:t>利用及其对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植物纤维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加工利用的影响；</w:t>
      </w:r>
    </w:p>
    <w:p w:rsidR="00552800" w:rsidRPr="00A501EA" w:rsidRDefault="00026801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综合已学知识对生产和生活中的相关问题解释的能力。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Ⅱ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.考试形式和试卷结构</w:t>
      </w:r>
    </w:p>
    <w:p w:rsidR="00552800" w:rsidRPr="00A35BB4" w:rsidRDefault="00552800" w:rsidP="00A501EA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A35BB4">
        <w:rPr>
          <w:rFonts w:ascii="宋体" w:eastAsia="宋体" w:hAnsi="宋体" w:cs="Times New Roman"/>
          <w:b/>
          <w:sz w:val="24"/>
          <w:szCs w:val="24"/>
        </w:rPr>
        <w:t>一、试卷满分及考试时间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本试卷满分为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A501EA">
        <w:rPr>
          <w:rFonts w:ascii="宋体" w:eastAsia="宋体" w:hAnsi="宋体" w:cs="Times New Roman"/>
          <w:sz w:val="24"/>
          <w:szCs w:val="24"/>
        </w:rPr>
        <w:t>5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Pr="00A501EA">
        <w:rPr>
          <w:rFonts w:ascii="宋体" w:eastAsia="宋体" w:hAnsi="宋体" w:cs="Times New Roman"/>
          <w:sz w:val="24"/>
          <w:szCs w:val="24"/>
        </w:rPr>
        <w:t>分，考试时间为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76998" w:rsidRPr="00A501EA">
        <w:rPr>
          <w:rFonts w:ascii="宋体" w:eastAsia="宋体" w:hAnsi="宋体" w:cs="Times New Roman"/>
          <w:sz w:val="24"/>
          <w:szCs w:val="24"/>
        </w:rPr>
        <w:t>8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Pr="00A501EA">
        <w:rPr>
          <w:rFonts w:ascii="宋体" w:eastAsia="宋体" w:hAnsi="宋体" w:cs="Times New Roman"/>
          <w:sz w:val="24"/>
          <w:szCs w:val="24"/>
        </w:rPr>
        <w:t>分钟。</w:t>
      </w:r>
    </w:p>
    <w:p w:rsidR="00552800" w:rsidRPr="00A35BB4" w:rsidRDefault="00552800" w:rsidP="00A501EA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A35BB4">
        <w:rPr>
          <w:rFonts w:ascii="宋体" w:eastAsia="宋体" w:hAnsi="宋体" w:cs="Times New Roman"/>
          <w:b/>
          <w:sz w:val="24"/>
          <w:szCs w:val="24"/>
        </w:rPr>
        <w:t>二、答题方式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答题方式为闭卷、笔试。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三、试卷题型结构</w:t>
      </w:r>
    </w:p>
    <w:p w:rsidR="00552800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Pr="00A501EA">
        <w:rPr>
          <w:rFonts w:ascii="宋体" w:eastAsia="宋体" w:hAnsi="宋体" w:cs="Times New Roman"/>
          <w:sz w:val="24"/>
          <w:szCs w:val="24"/>
        </w:rPr>
        <w:t>名词解释，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20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~</w:t>
      </w:r>
      <w:r w:rsidR="00B76998" w:rsidRPr="00A501EA">
        <w:rPr>
          <w:rFonts w:ascii="宋体" w:eastAsia="宋体" w:hAnsi="宋体" w:cs="Times New Roman"/>
          <w:sz w:val="24"/>
          <w:szCs w:val="24"/>
        </w:rPr>
        <w:t>30</w:t>
      </w:r>
      <w:r w:rsidRPr="00A501EA">
        <w:rPr>
          <w:rFonts w:ascii="宋体" w:eastAsia="宋体" w:hAnsi="宋体" w:cs="Times New Roman"/>
          <w:sz w:val="24"/>
          <w:szCs w:val="24"/>
        </w:rPr>
        <w:t>分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B76998" w:rsidRPr="00A501EA" w:rsidRDefault="00552800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2.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填空题</w:t>
      </w:r>
      <w:r w:rsidR="00B76998" w:rsidRPr="00A501EA">
        <w:rPr>
          <w:rFonts w:ascii="宋体" w:eastAsia="宋体" w:hAnsi="宋体" w:cs="Times New Roman"/>
          <w:sz w:val="24"/>
          <w:szCs w:val="24"/>
        </w:rPr>
        <w:t>，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20~30分</w:t>
      </w:r>
      <w:r w:rsidR="00B76998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B76998" w:rsidRPr="00A501EA" w:rsidRDefault="00B76998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3. 判断题</w:t>
      </w:r>
      <w:r w:rsidRPr="00A501EA">
        <w:rPr>
          <w:rFonts w:ascii="宋体" w:eastAsia="宋体" w:hAnsi="宋体" w:cs="Times New Roman"/>
          <w:sz w:val="24"/>
          <w:szCs w:val="24"/>
        </w:rPr>
        <w:t>，</w:t>
      </w:r>
      <w:r w:rsidRPr="00A501EA">
        <w:rPr>
          <w:rFonts w:ascii="宋体" w:eastAsia="宋体" w:hAnsi="宋体" w:cs="Times New Roman" w:hint="eastAsia"/>
          <w:sz w:val="24"/>
          <w:szCs w:val="24"/>
        </w:rPr>
        <w:t>20</w:t>
      </w:r>
      <w:r w:rsidRPr="00A501EA">
        <w:rPr>
          <w:rFonts w:ascii="宋体" w:eastAsia="宋体" w:hAnsi="宋体" w:cs="Times New Roman"/>
          <w:sz w:val="24"/>
          <w:szCs w:val="24"/>
        </w:rPr>
        <w:t>~30</w:t>
      </w:r>
      <w:r w:rsidRPr="00A501EA">
        <w:rPr>
          <w:rFonts w:ascii="宋体" w:eastAsia="宋体" w:hAnsi="宋体" w:cs="Times New Roman" w:hint="eastAsia"/>
          <w:sz w:val="24"/>
          <w:szCs w:val="24"/>
        </w:rPr>
        <w:t>分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52800" w:rsidRPr="00A501EA" w:rsidRDefault="00B76998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4.</w:t>
      </w:r>
      <w:r w:rsidR="007719D5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552800" w:rsidRPr="00A501EA">
        <w:rPr>
          <w:rFonts w:ascii="宋体" w:eastAsia="宋体" w:hAnsi="宋体" w:cs="Times New Roman"/>
          <w:sz w:val="24"/>
          <w:szCs w:val="24"/>
        </w:rPr>
        <w:t>简答题，</w:t>
      </w:r>
      <w:r w:rsidR="007719D5" w:rsidRPr="00A501EA">
        <w:rPr>
          <w:rFonts w:ascii="宋体" w:eastAsia="宋体" w:hAnsi="宋体" w:cs="Times New Roman" w:hint="eastAsia"/>
          <w:sz w:val="24"/>
          <w:szCs w:val="24"/>
        </w:rPr>
        <w:t>30</w:t>
      </w:r>
      <w:r w:rsidRPr="00A501EA">
        <w:rPr>
          <w:rFonts w:ascii="宋体" w:eastAsia="宋体" w:hAnsi="宋体" w:cs="Times New Roman" w:hint="eastAsia"/>
          <w:sz w:val="24"/>
          <w:szCs w:val="24"/>
        </w:rPr>
        <w:t>~50</w:t>
      </w:r>
      <w:r w:rsidR="00552800" w:rsidRPr="00A501EA">
        <w:rPr>
          <w:rFonts w:ascii="宋体" w:eastAsia="宋体" w:hAnsi="宋体" w:cs="Times New Roman"/>
          <w:sz w:val="24"/>
          <w:szCs w:val="24"/>
        </w:rPr>
        <w:t>分</w:t>
      </w:r>
      <w:r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552800" w:rsidRPr="00A501EA" w:rsidRDefault="007719D5" w:rsidP="00A501E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552800" w:rsidRPr="00A501EA">
        <w:rPr>
          <w:rFonts w:ascii="宋体" w:eastAsia="宋体" w:hAnsi="宋体" w:cs="Times New Roman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552800" w:rsidRPr="00A501EA">
        <w:rPr>
          <w:rFonts w:ascii="宋体" w:eastAsia="宋体" w:hAnsi="宋体" w:cs="Times New Roman"/>
          <w:sz w:val="24"/>
          <w:szCs w:val="24"/>
        </w:rPr>
        <w:t>论述题，</w:t>
      </w: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DA5743" w:rsidRPr="00A501EA">
        <w:rPr>
          <w:rFonts w:ascii="宋体" w:eastAsia="宋体" w:hAnsi="宋体" w:cs="Times New Roman" w:hint="eastAsia"/>
          <w:sz w:val="24"/>
          <w:szCs w:val="24"/>
        </w:rPr>
        <w:t>0</w:t>
      </w:r>
      <w:r w:rsidR="00B76998" w:rsidRPr="00A501EA">
        <w:rPr>
          <w:rFonts w:ascii="宋体" w:eastAsia="宋体" w:hAnsi="宋体" w:cs="Times New Roman"/>
          <w:sz w:val="24"/>
          <w:szCs w:val="24"/>
        </w:rPr>
        <w:t>~70</w:t>
      </w:r>
      <w:r w:rsidR="00552800" w:rsidRPr="00A501EA">
        <w:rPr>
          <w:rFonts w:ascii="宋体" w:eastAsia="宋体" w:hAnsi="宋体" w:cs="Times New Roman"/>
          <w:sz w:val="24"/>
          <w:szCs w:val="24"/>
        </w:rPr>
        <w:t>分。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Ⅲ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.考查内容</w:t>
      </w:r>
    </w:p>
    <w:p w:rsidR="00552800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一、</w:t>
      </w:r>
      <w:r w:rsidR="00204659" w:rsidRPr="00A501EA">
        <w:rPr>
          <w:rFonts w:ascii="宋体" w:eastAsia="宋体" w:hAnsi="宋体" w:cs="Times New Roman"/>
          <w:sz w:val="24"/>
          <w:szCs w:val="24"/>
        </w:rPr>
        <w:t>植物纤维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原料的化学成分及生物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构造</w:t>
      </w:r>
    </w:p>
    <w:p w:rsidR="008F1E91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1.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造纸植物纤维原料的分类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植物纤维原料的化学组成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lastRenderedPageBreak/>
        <w:t>3.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木材</w:t>
      </w:r>
      <w:r w:rsidR="00204659" w:rsidRPr="00A501EA">
        <w:rPr>
          <w:rFonts w:ascii="宋体" w:eastAsia="宋体" w:hAnsi="宋体" w:cs="Times New Roman" w:hint="eastAsia"/>
          <w:sz w:val="24"/>
          <w:szCs w:val="24"/>
        </w:rPr>
        <w:t>纤维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原料的生物结构及细胞形态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4.</w:t>
      </w:r>
      <w:r w:rsidR="00B4283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非木材纤维原料的生物结构及细胞形态</w:t>
      </w:r>
      <w:r w:rsidR="00B4283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8F1E91" w:rsidRPr="00A501EA" w:rsidRDefault="008F1E9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5.</w:t>
      </w:r>
      <w:r w:rsidR="008A0060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植物</w:t>
      </w:r>
      <w:r w:rsidRPr="00A501EA">
        <w:rPr>
          <w:rFonts w:ascii="宋体" w:eastAsia="宋体" w:hAnsi="宋体" w:cs="Times New Roman" w:hint="eastAsia"/>
          <w:sz w:val="24"/>
          <w:szCs w:val="24"/>
        </w:rPr>
        <w:t>细胞壁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的微细结构</w:t>
      </w:r>
      <w:r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52800" w:rsidRPr="00A501EA" w:rsidRDefault="0055280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二、</w:t>
      </w:r>
      <w:r w:rsidR="006506A4" w:rsidRPr="00A501EA">
        <w:rPr>
          <w:rFonts w:ascii="宋体" w:eastAsia="宋体" w:hAnsi="宋体" w:cs="Times New Roman" w:hint="eastAsia"/>
          <w:sz w:val="24"/>
          <w:szCs w:val="24"/>
        </w:rPr>
        <w:t>木素</w:t>
      </w:r>
    </w:p>
    <w:p w:rsidR="00301356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301356" w:rsidRPr="00A501EA">
        <w:rPr>
          <w:rFonts w:ascii="宋体" w:eastAsia="宋体" w:hAnsi="宋体" w:cs="Times New Roman" w:hint="eastAsia"/>
          <w:sz w:val="24"/>
          <w:szCs w:val="24"/>
        </w:rPr>
        <w:t>木质素在细胞壁中的分布规律；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 xml:space="preserve">2. 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木素分离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与精制</w:t>
      </w:r>
      <w:r w:rsidR="00FF5EA1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1A0E26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FF5EA1" w:rsidRPr="00A501EA">
        <w:rPr>
          <w:rFonts w:ascii="宋体" w:eastAsia="宋体" w:hAnsi="宋体" w:cs="Times New Roman"/>
          <w:sz w:val="24"/>
          <w:szCs w:val="24"/>
        </w:rPr>
        <w:t>木素</w:t>
      </w:r>
      <w:r w:rsidR="001A0E26" w:rsidRPr="00A501EA">
        <w:rPr>
          <w:rFonts w:ascii="宋体" w:eastAsia="宋体" w:hAnsi="宋体" w:cs="Times New Roman"/>
          <w:sz w:val="24"/>
          <w:szCs w:val="24"/>
        </w:rPr>
        <w:t>的定量</w:t>
      </w:r>
      <w:r w:rsidRPr="00A501EA">
        <w:rPr>
          <w:rFonts w:ascii="宋体" w:eastAsia="宋体" w:hAnsi="宋体" w:cs="Times New Roman" w:hint="eastAsia"/>
          <w:sz w:val="24"/>
          <w:szCs w:val="24"/>
        </w:rPr>
        <w:t>分析</w:t>
      </w:r>
      <w:r w:rsidR="001A0E26" w:rsidRPr="00A501EA">
        <w:rPr>
          <w:rFonts w:ascii="宋体" w:eastAsia="宋体" w:hAnsi="宋体" w:cs="Times New Roman"/>
          <w:sz w:val="24"/>
          <w:szCs w:val="24"/>
        </w:rPr>
        <w:t>方法</w:t>
      </w:r>
      <w:r w:rsidR="008A0060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. 木素的</w:t>
      </w:r>
      <w:r w:rsidR="00FF5EA1" w:rsidRPr="00A501EA">
        <w:rPr>
          <w:rFonts w:ascii="宋体" w:eastAsia="宋体" w:hAnsi="宋体" w:cs="Times New Roman"/>
          <w:sz w:val="24"/>
          <w:szCs w:val="24"/>
        </w:rPr>
        <w:t>化学结构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及其研究方法</w:t>
      </w:r>
      <w:r w:rsidR="00FF5EA1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47D5C" w:rsidRPr="00A501EA">
        <w:rPr>
          <w:rFonts w:ascii="宋体" w:eastAsia="宋体" w:hAnsi="宋体" w:cs="Times New Roman"/>
          <w:sz w:val="24"/>
          <w:szCs w:val="24"/>
        </w:rPr>
        <w:t>素的物理性质；</w:t>
      </w:r>
    </w:p>
    <w:p w:rsidR="00FF5EA1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6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F47D5C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47D5C" w:rsidRPr="00A501EA">
        <w:rPr>
          <w:rFonts w:ascii="宋体" w:eastAsia="宋体" w:hAnsi="宋体" w:cs="Times New Roman"/>
          <w:sz w:val="24"/>
          <w:szCs w:val="24"/>
        </w:rPr>
        <w:t>素</w:t>
      </w:r>
      <w:r w:rsidR="00B76998" w:rsidRPr="00A501EA">
        <w:rPr>
          <w:rFonts w:ascii="宋体" w:eastAsia="宋体" w:hAnsi="宋体" w:cs="Times New Roman" w:hint="eastAsia"/>
          <w:sz w:val="24"/>
          <w:szCs w:val="24"/>
        </w:rPr>
        <w:t>的</w:t>
      </w:r>
      <w:r w:rsidR="00F47D5C" w:rsidRPr="00A501EA">
        <w:rPr>
          <w:rFonts w:ascii="宋体" w:eastAsia="宋体" w:hAnsi="宋体" w:cs="Times New Roman"/>
          <w:sz w:val="24"/>
          <w:szCs w:val="24"/>
        </w:rPr>
        <w:t>化学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反应</w:t>
      </w:r>
      <w:r w:rsidR="00F47D5C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552800" w:rsidRPr="00A501EA" w:rsidRDefault="0030135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7</w:t>
      </w:r>
      <w:r w:rsidR="00FF5EA1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木</w:t>
      </w:r>
      <w:r w:rsidR="00FF5EA1" w:rsidRPr="00A501EA">
        <w:rPr>
          <w:rFonts w:ascii="宋体" w:eastAsia="宋体" w:hAnsi="宋体" w:cs="Times New Roman"/>
          <w:sz w:val="24"/>
          <w:szCs w:val="24"/>
        </w:rPr>
        <w:t>素</w:t>
      </w:r>
      <w:r w:rsidR="001A0E26" w:rsidRPr="00A501EA">
        <w:rPr>
          <w:rFonts w:ascii="宋体" w:eastAsia="宋体" w:hAnsi="宋体" w:cs="Times New Roman"/>
          <w:sz w:val="24"/>
          <w:szCs w:val="24"/>
        </w:rPr>
        <w:t>改性及其利用。</w:t>
      </w:r>
    </w:p>
    <w:p w:rsidR="00FF5EA1" w:rsidRPr="00A501EA" w:rsidRDefault="00FF5EA1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三、</w:t>
      </w:r>
      <w:r w:rsidR="00E83266" w:rsidRPr="00A501EA">
        <w:rPr>
          <w:rFonts w:ascii="宋体" w:eastAsia="宋体" w:hAnsi="宋体" w:cs="Times New Roman" w:hint="eastAsia"/>
          <w:sz w:val="24"/>
          <w:szCs w:val="24"/>
        </w:rPr>
        <w:t>纤维素</w:t>
      </w:r>
    </w:p>
    <w:p w:rsidR="00E83266" w:rsidRPr="00A501EA" w:rsidRDefault="00E3494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05E2E" w:rsidRPr="00A501EA">
        <w:rPr>
          <w:rFonts w:ascii="宋体" w:eastAsia="宋体" w:hAnsi="宋体" w:cs="Times New Roman" w:hint="eastAsia"/>
          <w:sz w:val="24"/>
          <w:szCs w:val="24"/>
        </w:rPr>
        <w:t>纤维素的结构；</w:t>
      </w:r>
      <w:r w:rsidR="00605E2E" w:rsidRPr="00A501EA">
        <w:rPr>
          <w:rFonts w:ascii="宋体" w:eastAsia="宋体" w:hAnsi="宋体" w:cs="Times New Roman"/>
          <w:sz w:val="24"/>
          <w:szCs w:val="24"/>
        </w:rPr>
        <w:t xml:space="preserve"> </w:t>
      </w:r>
    </w:p>
    <w:p w:rsidR="00E83266" w:rsidRPr="00A501EA" w:rsidRDefault="00E8326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纤维素的分子量和聚合度</w:t>
      </w:r>
      <w:r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62DF4" w:rsidRPr="00A501EA" w:rsidRDefault="00E83266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3.</w:t>
      </w:r>
      <w:r w:rsidR="00662DF4" w:rsidRPr="00A501EA">
        <w:rPr>
          <w:rFonts w:ascii="宋体" w:eastAsia="宋体" w:hAnsi="宋体" w:hint="eastAsia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纤维素的物理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和物理化学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性质；</w:t>
      </w:r>
    </w:p>
    <w:p w:rsidR="005066E3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4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662DF4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纤维素的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降解反应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62DF4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5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. 纤维素的化学反应和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5066E3" w:rsidRPr="00A501EA">
        <w:rPr>
          <w:rFonts w:ascii="宋体" w:eastAsia="宋体" w:hAnsi="宋体" w:cs="Times New Roman" w:hint="eastAsia"/>
          <w:sz w:val="24"/>
          <w:szCs w:val="24"/>
        </w:rPr>
        <w:t>改性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415846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6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415846" w:rsidRPr="00A501EA">
        <w:rPr>
          <w:rFonts w:ascii="宋体" w:eastAsia="宋体" w:hAnsi="宋体" w:cs="Times New Roman" w:hint="eastAsia"/>
          <w:sz w:val="24"/>
          <w:szCs w:val="24"/>
        </w:rPr>
        <w:t>纤维素溶剂；</w:t>
      </w:r>
    </w:p>
    <w:p w:rsidR="00E34948" w:rsidRPr="00A501EA" w:rsidRDefault="008A0060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7</w:t>
      </w:r>
      <w:r w:rsidR="00415846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662DF4" w:rsidRPr="00A501EA">
        <w:rPr>
          <w:rFonts w:ascii="宋体" w:eastAsia="宋体" w:hAnsi="宋体" w:cs="Times New Roman" w:hint="eastAsia"/>
          <w:sz w:val="24"/>
          <w:szCs w:val="24"/>
        </w:rPr>
        <w:t>纤维素</w:t>
      </w:r>
      <w:r w:rsidR="00341508" w:rsidRPr="00A501EA">
        <w:rPr>
          <w:rFonts w:ascii="宋体" w:eastAsia="宋体" w:hAnsi="宋体" w:cs="Times New Roman" w:hint="eastAsia"/>
          <w:sz w:val="24"/>
          <w:szCs w:val="24"/>
        </w:rPr>
        <w:t>的利用</w:t>
      </w:r>
      <w:r w:rsidR="00E83266"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662DF4" w:rsidRPr="00A501EA" w:rsidRDefault="00662DF4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四、半纤维素</w:t>
      </w:r>
    </w:p>
    <w:p w:rsidR="00544513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1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544513" w:rsidRPr="00A501EA">
        <w:rPr>
          <w:rFonts w:ascii="宋体" w:eastAsia="宋体" w:hAnsi="宋体" w:cs="Times New Roman"/>
          <w:sz w:val="24"/>
          <w:szCs w:val="24"/>
        </w:rPr>
        <w:t>的</w:t>
      </w:r>
      <w:r w:rsidR="001A0E26" w:rsidRPr="00A501EA">
        <w:rPr>
          <w:rFonts w:ascii="宋体" w:eastAsia="宋体" w:hAnsi="宋体" w:cs="Times New Roman"/>
          <w:sz w:val="24"/>
          <w:szCs w:val="24"/>
        </w:rPr>
        <w:t>分布与</w:t>
      </w:r>
      <w:r w:rsidR="00544513" w:rsidRPr="00A501EA">
        <w:rPr>
          <w:rFonts w:ascii="宋体" w:eastAsia="宋体" w:hAnsi="宋体" w:cs="Times New Roman"/>
          <w:sz w:val="24"/>
          <w:szCs w:val="24"/>
        </w:rPr>
        <w:t>命名；</w:t>
      </w:r>
    </w:p>
    <w:p w:rsidR="00544513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2</w:t>
      </w:r>
      <w:r w:rsidR="00544513" w:rsidRPr="00A501EA">
        <w:rPr>
          <w:rFonts w:ascii="宋体" w:eastAsia="宋体" w:hAnsi="宋体" w:cs="Times New Roman"/>
          <w:sz w:val="24"/>
          <w:szCs w:val="24"/>
        </w:rPr>
        <w:t xml:space="preserve">. 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544513" w:rsidRPr="00A501EA">
        <w:rPr>
          <w:rFonts w:ascii="宋体" w:eastAsia="宋体" w:hAnsi="宋体" w:cs="Times New Roman"/>
          <w:sz w:val="24"/>
          <w:szCs w:val="24"/>
        </w:rPr>
        <w:t>的</w:t>
      </w:r>
      <w:r w:rsidR="001A0E26" w:rsidRPr="00A501EA">
        <w:rPr>
          <w:rFonts w:ascii="宋体" w:eastAsia="宋体" w:hAnsi="宋体" w:cs="Times New Roman"/>
          <w:sz w:val="24"/>
          <w:szCs w:val="24"/>
        </w:rPr>
        <w:t>分离与提取</w:t>
      </w:r>
      <w:r w:rsidR="00544513" w:rsidRPr="00A501EA">
        <w:rPr>
          <w:rFonts w:ascii="宋体" w:eastAsia="宋体" w:hAnsi="宋体" w:cs="Times New Roman"/>
          <w:sz w:val="24"/>
          <w:szCs w:val="24"/>
        </w:rPr>
        <w:t>；</w:t>
      </w:r>
    </w:p>
    <w:p w:rsidR="00BF234F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3</w:t>
      </w:r>
      <w:r w:rsidR="00544513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半纤维素的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化学结构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；</w:t>
      </w:r>
      <w:bookmarkStart w:id="0" w:name="_GoBack"/>
      <w:bookmarkEnd w:id="0"/>
    </w:p>
    <w:p w:rsidR="001A0E26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4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1A0E26" w:rsidRPr="00A501EA">
        <w:rPr>
          <w:rFonts w:ascii="宋体" w:eastAsia="宋体" w:hAnsi="宋体" w:cs="Times New Roman"/>
          <w:sz w:val="24"/>
          <w:szCs w:val="24"/>
        </w:rPr>
        <w:t>半纤维素的聚集态结构和物理性质；</w:t>
      </w:r>
    </w:p>
    <w:p w:rsidR="00BF234F" w:rsidRPr="00A501EA" w:rsidRDefault="00341508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 w:hint="eastAsia"/>
          <w:sz w:val="24"/>
          <w:szCs w:val="24"/>
        </w:rPr>
        <w:t>5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 xml:space="preserve">.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半纤维素的</w:t>
      </w:r>
      <w:r w:rsidR="00FF6883" w:rsidRPr="00A501EA">
        <w:rPr>
          <w:rFonts w:ascii="宋体" w:eastAsia="宋体" w:hAnsi="宋体" w:cs="Times New Roman" w:hint="eastAsia"/>
          <w:sz w:val="24"/>
          <w:szCs w:val="24"/>
        </w:rPr>
        <w:t>化学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性质；</w:t>
      </w:r>
    </w:p>
    <w:p w:rsidR="00662DF4" w:rsidRPr="00A501EA" w:rsidRDefault="00544513" w:rsidP="00DF755C">
      <w:pPr>
        <w:spacing w:line="360" w:lineRule="auto"/>
        <w:ind w:firstLineChars="236" w:firstLine="566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6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.</w:t>
      </w:r>
      <w:r w:rsidR="00BF234F" w:rsidRPr="00A501EA">
        <w:rPr>
          <w:rFonts w:ascii="宋体" w:eastAsia="宋体" w:hAnsi="宋体" w:cs="Times New Roman"/>
          <w:sz w:val="24"/>
          <w:szCs w:val="24"/>
        </w:rPr>
        <w:t xml:space="preserve"> 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半纤维素</w:t>
      </w:r>
      <w:r w:rsidR="001A0E26" w:rsidRPr="00A501EA">
        <w:rPr>
          <w:rFonts w:ascii="宋体" w:eastAsia="宋体" w:hAnsi="宋体" w:cs="Times New Roman" w:hint="eastAsia"/>
          <w:sz w:val="24"/>
          <w:szCs w:val="24"/>
        </w:rPr>
        <w:t>的</w:t>
      </w:r>
      <w:r w:rsidRPr="00A501EA">
        <w:rPr>
          <w:rFonts w:ascii="宋体" w:eastAsia="宋体" w:hAnsi="宋体" w:cs="Times New Roman"/>
          <w:sz w:val="24"/>
          <w:szCs w:val="24"/>
        </w:rPr>
        <w:t>利用</w:t>
      </w:r>
      <w:r w:rsidR="00BF234F" w:rsidRPr="00A501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52800" w:rsidRPr="00A501EA" w:rsidRDefault="00552800" w:rsidP="00A501EA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501EA">
        <w:rPr>
          <w:rFonts w:ascii="宋体" w:eastAsia="宋体" w:hAnsi="宋体" w:cs="宋体" w:hint="eastAsia"/>
          <w:b/>
          <w:bCs/>
          <w:sz w:val="24"/>
          <w:szCs w:val="24"/>
        </w:rPr>
        <w:t>Ⅳ</w:t>
      </w:r>
      <w:r w:rsidRPr="00A501EA">
        <w:rPr>
          <w:rFonts w:ascii="宋体" w:eastAsia="宋体" w:hAnsi="宋体" w:cs="Times New Roman"/>
          <w:b/>
          <w:bCs/>
          <w:sz w:val="24"/>
          <w:szCs w:val="24"/>
        </w:rPr>
        <w:t>．参考书目</w:t>
      </w:r>
    </w:p>
    <w:p w:rsidR="004B3D8D" w:rsidRPr="00A501EA" w:rsidRDefault="004B3D8D" w:rsidP="00DF755C">
      <w:pPr>
        <w:spacing w:line="360" w:lineRule="auto"/>
        <w:ind w:firstLineChars="177" w:firstLine="425"/>
        <w:rPr>
          <w:rFonts w:ascii="宋体" w:eastAsia="宋体" w:hAnsi="宋体" w:cs="Times New Roman"/>
          <w:sz w:val="24"/>
          <w:szCs w:val="24"/>
        </w:rPr>
      </w:pPr>
      <w:r w:rsidRPr="00A501EA">
        <w:rPr>
          <w:rFonts w:ascii="宋体" w:eastAsia="宋体" w:hAnsi="宋体" w:cs="Times New Roman"/>
          <w:sz w:val="24"/>
          <w:szCs w:val="24"/>
        </w:rPr>
        <w:t>裴继诚</w:t>
      </w:r>
      <w:r w:rsidRPr="00A501EA">
        <w:rPr>
          <w:rFonts w:ascii="宋体" w:eastAsia="宋体" w:hAnsi="宋体" w:cs="Times New Roman" w:hint="eastAsia"/>
          <w:sz w:val="24"/>
          <w:szCs w:val="24"/>
        </w:rPr>
        <w:t>.植物纤维化学（第四版）[M].中国轻工</w:t>
      </w:r>
      <w:r w:rsidR="008816B0" w:rsidRPr="00A501EA">
        <w:rPr>
          <w:rFonts w:ascii="宋体" w:eastAsia="宋体" w:hAnsi="宋体" w:cs="Times New Roman" w:hint="eastAsia"/>
          <w:sz w:val="24"/>
          <w:szCs w:val="24"/>
        </w:rPr>
        <w:t>业</w:t>
      </w:r>
      <w:r w:rsidRPr="00A501EA">
        <w:rPr>
          <w:rFonts w:ascii="宋体" w:eastAsia="宋体" w:hAnsi="宋体" w:cs="Times New Roman" w:hint="eastAsia"/>
          <w:sz w:val="24"/>
          <w:szCs w:val="24"/>
        </w:rPr>
        <w:t>出版社，2012</w:t>
      </w:r>
    </w:p>
    <w:p w:rsidR="007A7A20" w:rsidRPr="00DF755C" w:rsidRDefault="007A7A20" w:rsidP="00A501EA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sectPr w:rsidR="007A7A20" w:rsidRPr="00DF755C" w:rsidSect="00A9214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998" w:rsidRDefault="00ED1998" w:rsidP="00162359">
      <w:r>
        <w:separator/>
      </w:r>
    </w:p>
  </w:endnote>
  <w:endnote w:type="continuationSeparator" w:id="0">
    <w:p w:rsidR="00ED1998" w:rsidRDefault="00ED1998" w:rsidP="001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81615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8C3F97" w:rsidRDefault="008C3F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3F97" w:rsidRDefault="008C3F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998" w:rsidRDefault="00ED1998" w:rsidP="00162359">
      <w:r>
        <w:separator/>
      </w:r>
    </w:p>
  </w:footnote>
  <w:footnote w:type="continuationSeparator" w:id="0">
    <w:p w:rsidR="00ED1998" w:rsidRDefault="00ED1998" w:rsidP="00162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D92"/>
    <w:rsid w:val="00026801"/>
    <w:rsid w:val="00072A77"/>
    <w:rsid w:val="000E25DA"/>
    <w:rsid w:val="00136BE2"/>
    <w:rsid w:val="00162359"/>
    <w:rsid w:val="001755ED"/>
    <w:rsid w:val="001A0E26"/>
    <w:rsid w:val="001B78F8"/>
    <w:rsid w:val="001E0BC9"/>
    <w:rsid w:val="001F385E"/>
    <w:rsid w:val="00204659"/>
    <w:rsid w:val="0024441C"/>
    <w:rsid w:val="0026432B"/>
    <w:rsid w:val="00301356"/>
    <w:rsid w:val="00315B0D"/>
    <w:rsid w:val="00337D59"/>
    <w:rsid w:val="00341508"/>
    <w:rsid w:val="003C7531"/>
    <w:rsid w:val="003D5649"/>
    <w:rsid w:val="00404C5D"/>
    <w:rsid w:val="00415846"/>
    <w:rsid w:val="00460A20"/>
    <w:rsid w:val="004658BF"/>
    <w:rsid w:val="004A2FA1"/>
    <w:rsid w:val="004B3D8D"/>
    <w:rsid w:val="005066E3"/>
    <w:rsid w:val="00544513"/>
    <w:rsid w:val="00552800"/>
    <w:rsid w:val="00605E2E"/>
    <w:rsid w:val="006506A4"/>
    <w:rsid w:val="00662DF4"/>
    <w:rsid w:val="00681D50"/>
    <w:rsid w:val="006A36BB"/>
    <w:rsid w:val="00752D23"/>
    <w:rsid w:val="007719D5"/>
    <w:rsid w:val="007A7A20"/>
    <w:rsid w:val="00836621"/>
    <w:rsid w:val="008816B0"/>
    <w:rsid w:val="00894F10"/>
    <w:rsid w:val="008A0060"/>
    <w:rsid w:val="008C3F97"/>
    <w:rsid w:val="008F1E91"/>
    <w:rsid w:val="00987D92"/>
    <w:rsid w:val="009B5E2E"/>
    <w:rsid w:val="00A35BB4"/>
    <w:rsid w:val="00A4223F"/>
    <w:rsid w:val="00A45FE3"/>
    <w:rsid w:val="00A501EA"/>
    <w:rsid w:val="00A83168"/>
    <w:rsid w:val="00A92147"/>
    <w:rsid w:val="00AB31FE"/>
    <w:rsid w:val="00AF32B8"/>
    <w:rsid w:val="00AF7F42"/>
    <w:rsid w:val="00B4283F"/>
    <w:rsid w:val="00B76998"/>
    <w:rsid w:val="00BF234F"/>
    <w:rsid w:val="00D8524E"/>
    <w:rsid w:val="00DA5743"/>
    <w:rsid w:val="00DF755C"/>
    <w:rsid w:val="00E1274E"/>
    <w:rsid w:val="00E16622"/>
    <w:rsid w:val="00E34948"/>
    <w:rsid w:val="00E83266"/>
    <w:rsid w:val="00EC0BA3"/>
    <w:rsid w:val="00ED1998"/>
    <w:rsid w:val="00F47D5C"/>
    <w:rsid w:val="00F5751B"/>
    <w:rsid w:val="00F72981"/>
    <w:rsid w:val="00F92C90"/>
    <w:rsid w:val="00FD7C4A"/>
    <w:rsid w:val="00FF0714"/>
    <w:rsid w:val="00FF5EA1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056EB0-9044-4C4F-A80F-52D031B6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3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23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23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23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家畅 朱</dc:creator>
  <cp:lastModifiedBy>Administrator</cp:lastModifiedBy>
  <cp:revision>13</cp:revision>
  <dcterms:created xsi:type="dcterms:W3CDTF">2021-09-22T00:51:00Z</dcterms:created>
  <dcterms:modified xsi:type="dcterms:W3CDTF">2023-06-16T08:23:00Z</dcterms:modified>
</cp:coreProperties>
</file>